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rsidP="000C09F4">
            <w:pPr>
              <w:tabs>
                <w:tab w:val="center" w:pos="4560"/>
              </w:tabs>
              <w:jc w:val="center"/>
              <w:rPr>
                <w:rFonts w:ascii="Arial" w:hAnsi="Arial"/>
                <w:b/>
                <w:sz w:val="28"/>
                <w:lang w:val="en-GB"/>
              </w:rPr>
            </w:pPr>
            <w:r>
              <w:rPr>
                <w:rFonts w:ascii="Arial" w:hAnsi="Arial"/>
                <w:b/>
                <w:sz w:val="28"/>
                <w:lang w:val="en-GB"/>
              </w:rPr>
              <w:t xml:space="preserve">SAULT COLLEGE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F73B9A">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73B9A">
            <w:pPr>
              <w:rPr>
                <w:rFonts w:ascii="Arial" w:hAnsi="Arial"/>
              </w:rPr>
            </w:pPr>
            <w:r>
              <w:rPr>
                <w:rFonts w:ascii="Arial" w:hAnsi="Arial"/>
              </w:rPr>
              <w:t>Introduction to Marketing</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F73B9A">
            <w:pPr>
              <w:rPr>
                <w:rFonts w:ascii="Arial" w:hAnsi="Arial"/>
              </w:rPr>
            </w:pPr>
            <w:smartTag w:uri="urn:schemas-microsoft-com:office:smarttags" w:element="stockticker">
              <w:r>
                <w:rPr>
                  <w:rFonts w:ascii="Arial" w:hAnsi="Arial"/>
                </w:rPr>
                <w:t>MKT</w:t>
              </w:r>
            </w:smartTag>
            <w:r>
              <w:rPr>
                <w:rFonts w:ascii="Arial" w:hAnsi="Arial"/>
              </w:rPr>
              <w:t>101</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F37F39">
            <w:pPr>
              <w:rPr>
                <w:rFonts w:ascii="Arial" w:hAnsi="Arial"/>
              </w:rPr>
            </w:pPr>
            <w:r>
              <w:rPr>
                <w:rFonts w:ascii="Arial" w:hAnsi="Arial"/>
              </w:rPr>
              <w:t>13</w:t>
            </w:r>
            <w:r w:rsidR="00F73B9A">
              <w:rPr>
                <w:rFonts w:ascii="Arial" w:hAnsi="Arial"/>
              </w:rPr>
              <w:t>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Business/Business Management/Accounting 2035/2010/2050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7B3BEE">
            <w:pPr>
              <w:rPr>
                <w:rFonts w:ascii="Arial" w:hAnsi="Arial"/>
              </w:rPr>
            </w:pPr>
            <w:r>
              <w:rPr>
                <w:rFonts w:ascii="Arial" w:hAnsi="Arial"/>
              </w:rPr>
              <w:t xml:space="preserve">Shawna </w:t>
            </w:r>
            <w:proofErr w:type="spellStart"/>
            <w:r>
              <w:rPr>
                <w:rFonts w:ascii="Arial" w:hAnsi="Arial"/>
              </w:rPr>
              <w:t>DePlonty</w:t>
            </w:r>
            <w:proofErr w:type="spellEnd"/>
            <w:r>
              <w:rPr>
                <w:rFonts w:ascii="Arial" w:hAnsi="Arial"/>
              </w:rPr>
              <w:t>, B.A. Econ, M. Ed.</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37F39">
            <w:pPr>
              <w:rPr>
                <w:rFonts w:ascii="Arial" w:hAnsi="Arial"/>
              </w:rPr>
            </w:pPr>
            <w:r>
              <w:rPr>
                <w:rFonts w:ascii="Arial" w:hAnsi="Arial"/>
              </w:rPr>
              <w:t>05/08/13</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7B3BEE" w:rsidP="00F37F39">
            <w:pPr>
              <w:rPr>
                <w:rFonts w:ascii="Arial" w:hAnsi="Arial"/>
              </w:rPr>
            </w:pPr>
            <w:r>
              <w:rPr>
                <w:rFonts w:ascii="Arial" w:hAnsi="Arial"/>
              </w:rPr>
              <w:t>01/06/</w:t>
            </w:r>
            <w:r w:rsidR="00F37F39">
              <w:rPr>
                <w:rFonts w:ascii="Arial" w:hAnsi="Arial"/>
              </w:rPr>
              <w:t>12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BD59C2" w:rsidP="00F37F39">
            <w:pPr>
              <w:jc w:val="center"/>
              <w:rPr>
                <w:rFonts w:ascii="Arial" w:hAnsi="Arial"/>
              </w:rPr>
            </w:pPr>
            <w:r>
              <w:rPr>
                <w:rFonts w:ascii="Arial" w:hAnsi="Arial"/>
              </w:rPr>
              <w:t>“Colin Kirkwood”</w:t>
            </w:r>
            <w:bookmarkStart w:id="0" w:name="_GoBack"/>
            <w:bookmarkEnd w:id="0"/>
          </w:p>
        </w:tc>
        <w:tc>
          <w:tcPr>
            <w:tcW w:w="1188" w:type="dxa"/>
          </w:tcPr>
          <w:p w:rsidR="00D1300B" w:rsidRDefault="007B3BEE">
            <w:pPr>
              <w:rPr>
                <w:rFonts w:ascii="Arial" w:hAnsi="Arial"/>
              </w:rPr>
            </w:pPr>
            <w:r>
              <w:rPr>
                <w:rFonts w:ascii="Arial" w:hAnsi="Arial"/>
              </w:rPr>
              <w:t>June 201</w:t>
            </w:r>
            <w:r w:rsidR="00F37F39">
              <w:rPr>
                <w:rFonts w:ascii="Arial" w:hAnsi="Arial"/>
              </w:rPr>
              <w:t>3</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6825D4">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F37F39">
              <w:rPr>
                <w:rFonts w:ascii="Arial" w:hAnsi="Arial"/>
              </w:rPr>
              <w:t>2013</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F37F39">
            <w:pPr>
              <w:pStyle w:val="Heading2"/>
              <w:tabs>
                <w:tab w:val="center" w:pos="4560"/>
              </w:tabs>
              <w:rPr>
                <w:rFonts w:ascii="Arial" w:hAnsi="Arial"/>
                <w:b w:val="0"/>
              </w:rPr>
            </w:pPr>
            <w:r>
              <w:rPr>
                <w:rFonts w:ascii="Arial" w:hAnsi="Arial"/>
                <w:b w:val="0"/>
                <w:i/>
              </w:rPr>
              <w:t xml:space="preserve">For additional information, please contact </w:t>
            </w:r>
            <w:r w:rsidR="00F37F39">
              <w:rPr>
                <w:rFonts w:ascii="Arial" w:hAnsi="Arial"/>
                <w:b w:val="0"/>
                <w:i/>
              </w:rPr>
              <w:t>Colin Kirkwood</w:t>
            </w:r>
            <w:r w:rsidR="003D0B70">
              <w:rPr>
                <w:rFonts w:ascii="Arial" w:hAnsi="Arial"/>
                <w:b w:val="0"/>
                <w:i/>
              </w:rPr>
              <w:t>,</w:t>
            </w:r>
          </w:p>
        </w:tc>
      </w:tr>
      <w:tr w:rsidR="00D1300B">
        <w:trPr>
          <w:cantSplit/>
        </w:trPr>
        <w:tc>
          <w:tcPr>
            <w:tcW w:w="8856" w:type="dxa"/>
            <w:gridSpan w:val="6"/>
          </w:tcPr>
          <w:p w:rsidR="00D1300B" w:rsidRPr="006825D4" w:rsidRDefault="00F37F39" w:rsidP="000C09F4">
            <w:pPr>
              <w:tabs>
                <w:tab w:val="center" w:pos="4560"/>
              </w:tabs>
              <w:jc w:val="center"/>
              <w:rPr>
                <w:rFonts w:ascii="Arial" w:hAnsi="Arial" w:cs="Arial"/>
                <w:i/>
                <w:szCs w:val="24"/>
                <w:lang w:val="en-GB"/>
              </w:rPr>
            </w:pPr>
            <w:r w:rsidRPr="006825D4">
              <w:rPr>
                <w:rFonts w:ascii="Arial" w:hAnsi="Arial" w:cs="Arial"/>
                <w:i/>
                <w:szCs w:val="24"/>
              </w:rPr>
              <w:t>Dean</w:t>
            </w:r>
            <w:r w:rsidR="005E3FF2" w:rsidRPr="006825D4">
              <w:rPr>
                <w:rFonts w:ascii="Arial" w:hAnsi="Arial" w:cs="Arial"/>
                <w:i/>
                <w:szCs w:val="24"/>
              </w:rPr>
              <w:t xml:space="preserve">, </w:t>
            </w:r>
            <w:r w:rsidR="000C09F4" w:rsidRPr="006825D4">
              <w:rPr>
                <w:rFonts w:ascii="Arial" w:hAnsi="Arial" w:cs="Arial"/>
                <w:i/>
                <w:szCs w:val="24"/>
              </w:rPr>
              <w:t xml:space="preserve">School of Environment, Technology, and </w:t>
            </w:r>
            <w:r w:rsidR="005E3FF2" w:rsidRPr="006825D4">
              <w:rPr>
                <w:rFonts w:ascii="Arial" w:hAnsi="Arial" w:cs="Arial"/>
                <w:i/>
                <w:szCs w:val="24"/>
              </w:rPr>
              <w:t>Business</w:t>
            </w:r>
          </w:p>
        </w:tc>
      </w:tr>
      <w:tr w:rsidR="00D1300B">
        <w:trPr>
          <w:cantSplit/>
        </w:trPr>
        <w:tc>
          <w:tcPr>
            <w:tcW w:w="8856" w:type="dxa"/>
            <w:gridSpan w:val="6"/>
          </w:tcPr>
          <w:p w:rsidR="00D1300B" w:rsidRDefault="00D1300B" w:rsidP="00F73B9A">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5E3FF2">
              <w:rPr>
                <w:rFonts w:ascii="Arial" w:hAnsi="Arial"/>
                <w:i/>
                <w:lang w:val="en-GB"/>
              </w:rPr>
              <w:t>268</w:t>
            </w:r>
            <w:r w:rsidR="00EB6EDB">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F73B9A" w:rsidTr="002B244A">
        <w:tc>
          <w:tcPr>
            <w:tcW w:w="675" w:type="dxa"/>
          </w:tcPr>
          <w:p w:rsidR="00F73B9A" w:rsidRDefault="00F73B9A" w:rsidP="002B244A">
            <w:pPr>
              <w:rPr>
                <w:rFonts w:ascii="Arial" w:hAnsi="Arial"/>
                <w:b/>
              </w:rPr>
            </w:pPr>
            <w:r>
              <w:rPr>
                <w:rFonts w:ascii="Arial" w:hAnsi="Arial"/>
                <w:b/>
              </w:rPr>
              <w:t>I.</w:t>
            </w:r>
          </w:p>
        </w:tc>
        <w:tc>
          <w:tcPr>
            <w:tcW w:w="8793" w:type="dxa"/>
          </w:tcPr>
          <w:p w:rsidR="00F73B9A" w:rsidRDefault="00F73B9A" w:rsidP="002B244A">
            <w:pPr>
              <w:rPr>
                <w:rFonts w:ascii="Arial" w:hAnsi="Arial"/>
                <w:b/>
              </w:rPr>
            </w:pPr>
            <w:r>
              <w:rPr>
                <w:rFonts w:ascii="Arial" w:hAnsi="Arial"/>
                <w:b/>
              </w:rPr>
              <w:t xml:space="preserve">COURSE DESCRIPTION:  </w:t>
            </w:r>
          </w:p>
          <w:p w:rsidR="00F73B9A" w:rsidRDefault="00F73B9A" w:rsidP="002B244A">
            <w:pPr>
              <w:rPr>
                <w:rFonts w:ascii="Arial" w:hAnsi="Arial"/>
                <w:b/>
              </w:rPr>
            </w:pPr>
          </w:p>
          <w:p w:rsidR="00F73B9A" w:rsidRPr="00983D18" w:rsidRDefault="00F73B9A" w:rsidP="002B244A">
            <w:pPr>
              <w:numPr>
                <w:ilvl w:val="0"/>
                <w:numId w:val="13"/>
              </w:numPr>
              <w:rPr>
                <w:rFonts w:ascii="Arial" w:hAnsi="Arial"/>
              </w:rPr>
            </w:pPr>
            <w:r w:rsidRPr="004B0A8A">
              <w:rPr>
                <w:rFonts w:ascii="Arial" w:hAnsi="Arial"/>
              </w:rPr>
              <w:t>This introductory course examines the application and management of Marketing in the Canadian and Global marketplace. Students will explore the primary elements of the Marketing mix (Product, Price, Promotion, and Place); how to utilize the elements of the Marketing mix to create value for the customer, and how to satisfy consumer needs. The study of Marketing will expose student</w:t>
            </w:r>
            <w:r>
              <w:rPr>
                <w:rFonts w:ascii="Arial" w:hAnsi="Arial"/>
              </w:rPr>
              <w:t>s</w:t>
            </w:r>
            <w:r w:rsidRPr="004B0A8A">
              <w:rPr>
                <w:rFonts w:ascii="Arial" w:hAnsi="Arial"/>
              </w:rPr>
              <w:t xml:space="preserve"> to current trends in the Canadian and Global marketplace. Students will gain the knowledge of how to create customer value, develop customer relationships and sustain profitability for a business through the efforts of Marketing.</w:t>
            </w:r>
          </w:p>
        </w:tc>
      </w:tr>
    </w:tbl>
    <w:p w:rsidR="00F73B9A" w:rsidRDefault="00F73B9A" w:rsidP="00F73B9A">
      <w:pPr>
        <w:rPr>
          <w:rFonts w:ascii="Arial" w:hAnsi="Arial"/>
        </w:rPr>
      </w:pPr>
    </w:p>
    <w:tbl>
      <w:tblPr>
        <w:tblW w:w="0" w:type="auto"/>
        <w:tblLayout w:type="fixed"/>
        <w:tblLook w:val="0000" w:firstRow="0" w:lastRow="0" w:firstColumn="0" w:lastColumn="0" w:noHBand="0" w:noVBand="0"/>
      </w:tblPr>
      <w:tblGrid>
        <w:gridCol w:w="675"/>
        <w:gridCol w:w="567"/>
        <w:gridCol w:w="8226"/>
      </w:tblGrid>
      <w:tr w:rsidR="00F73B9A" w:rsidTr="002B244A">
        <w:trPr>
          <w:cantSplit/>
        </w:trPr>
        <w:tc>
          <w:tcPr>
            <w:tcW w:w="675" w:type="dxa"/>
          </w:tcPr>
          <w:p w:rsidR="00F73B9A" w:rsidRDefault="00F73B9A" w:rsidP="002B244A">
            <w:pPr>
              <w:rPr>
                <w:rFonts w:ascii="Arial" w:hAnsi="Arial"/>
                <w:b/>
              </w:rPr>
            </w:pPr>
            <w:r>
              <w:rPr>
                <w:rFonts w:ascii="Arial" w:hAnsi="Arial"/>
                <w:b/>
              </w:rPr>
              <w:t>II.</w:t>
            </w:r>
          </w:p>
        </w:tc>
        <w:tc>
          <w:tcPr>
            <w:tcW w:w="8793" w:type="dxa"/>
            <w:gridSpan w:val="2"/>
          </w:tcPr>
          <w:p w:rsidR="00F73B9A" w:rsidRDefault="00F73B9A" w:rsidP="002B244A">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F73B9A" w:rsidRDefault="00F73B9A" w:rsidP="002B244A">
            <w:pPr>
              <w:rPr>
                <w:rFonts w:ascii="Arial" w:hAnsi="Arial"/>
              </w:rPr>
            </w:pPr>
          </w:p>
        </w:tc>
      </w:tr>
      <w:tr w:rsidR="00F73B9A" w:rsidTr="002B244A">
        <w:trPr>
          <w:cantSplit/>
        </w:trPr>
        <w:tc>
          <w:tcPr>
            <w:tcW w:w="675" w:type="dxa"/>
          </w:tcPr>
          <w:p w:rsidR="00F73B9A" w:rsidRDefault="00F73B9A" w:rsidP="002B244A">
            <w:pPr>
              <w:rPr>
                <w:rFonts w:ascii="Arial" w:hAnsi="Arial"/>
              </w:rPr>
            </w:pPr>
          </w:p>
        </w:tc>
        <w:tc>
          <w:tcPr>
            <w:tcW w:w="8793" w:type="dxa"/>
            <w:gridSpan w:val="2"/>
          </w:tcPr>
          <w:p w:rsidR="00F73B9A" w:rsidRDefault="00F73B9A" w:rsidP="002B244A">
            <w:pPr>
              <w:rPr>
                <w:rFonts w:ascii="Arial" w:hAnsi="Arial"/>
              </w:rPr>
            </w:pPr>
            <w:r>
              <w:rPr>
                <w:rFonts w:ascii="Arial" w:hAnsi="Arial"/>
              </w:rPr>
              <w:t>Upon successful completion of this course, the student will demonstrate the ability to:</w:t>
            </w:r>
          </w:p>
          <w:p w:rsidR="00F73B9A" w:rsidRDefault="00F73B9A" w:rsidP="002B244A">
            <w:pPr>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1.</w:t>
            </w:r>
          </w:p>
        </w:tc>
        <w:tc>
          <w:tcPr>
            <w:tcW w:w="8226" w:type="dxa"/>
          </w:tcPr>
          <w:p w:rsidR="00F73B9A" w:rsidRDefault="00F73B9A" w:rsidP="002B244A">
            <w:pPr>
              <w:rPr>
                <w:rFonts w:ascii="Arial" w:hAnsi="Arial"/>
              </w:rPr>
            </w:pPr>
            <w:r>
              <w:rPr>
                <w:rFonts w:ascii="Arial" w:hAnsi="Arial"/>
              </w:rPr>
              <w:t>Define marketing and understand the process of creating and capturing customer value.</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u w:val="single"/>
              </w:rPr>
            </w:pPr>
            <w:r>
              <w:rPr>
                <w:rFonts w:ascii="Arial" w:hAnsi="Arial"/>
                <w:u w:val="single"/>
              </w:rPr>
              <w:t>Potential Elements of the Performance:</w:t>
            </w:r>
          </w:p>
          <w:p w:rsidR="00F73B9A" w:rsidRDefault="00F73B9A" w:rsidP="002B244A">
            <w:pPr>
              <w:numPr>
                <w:ilvl w:val="0"/>
                <w:numId w:val="14"/>
              </w:numPr>
              <w:rPr>
                <w:rFonts w:ascii="Arial" w:hAnsi="Arial"/>
              </w:rPr>
            </w:pPr>
            <w:r>
              <w:rPr>
                <w:rFonts w:ascii="Arial" w:hAnsi="Arial"/>
              </w:rPr>
              <w:t>Define marketing and outline the steps in the marketing process</w:t>
            </w:r>
          </w:p>
          <w:p w:rsidR="00F73B9A" w:rsidRDefault="00F73B9A" w:rsidP="002B244A">
            <w:pPr>
              <w:numPr>
                <w:ilvl w:val="0"/>
                <w:numId w:val="14"/>
              </w:numPr>
              <w:rPr>
                <w:rFonts w:ascii="Arial" w:hAnsi="Arial"/>
              </w:rPr>
            </w:pPr>
            <w:r>
              <w:rPr>
                <w:rFonts w:ascii="Arial" w:hAnsi="Arial"/>
              </w:rPr>
              <w:t>Explain the importance of understanding customers and the marketplace.</w:t>
            </w:r>
          </w:p>
          <w:p w:rsidR="00F73B9A" w:rsidRDefault="00F73B9A" w:rsidP="002B244A">
            <w:pPr>
              <w:numPr>
                <w:ilvl w:val="0"/>
                <w:numId w:val="14"/>
              </w:numPr>
              <w:rPr>
                <w:rFonts w:ascii="Arial" w:hAnsi="Arial"/>
              </w:rPr>
            </w:pPr>
            <w:r>
              <w:rPr>
                <w:rFonts w:ascii="Arial" w:hAnsi="Arial"/>
              </w:rPr>
              <w:t>Identify the five core marketing concepts</w:t>
            </w:r>
          </w:p>
          <w:p w:rsidR="00F73B9A" w:rsidRDefault="00F73B9A" w:rsidP="002B244A">
            <w:pPr>
              <w:numPr>
                <w:ilvl w:val="0"/>
                <w:numId w:val="14"/>
              </w:numPr>
              <w:rPr>
                <w:rFonts w:ascii="Arial" w:hAnsi="Arial"/>
              </w:rPr>
            </w:pPr>
            <w:r>
              <w:rPr>
                <w:rFonts w:ascii="Arial" w:hAnsi="Arial"/>
              </w:rPr>
              <w:t>Identify the key elements of a customer-driven marketing strategy.</w:t>
            </w:r>
          </w:p>
          <w:p w:rsidR="00F73B9A" w:rsidRDefault="00F73B9A" w:rsidP="002B244A">
            <w:pPr>
              <w:numPr>
                <w:ilvl w:val="0"/>
                <w:numId w:val="14"/>
              </w:numPr>
              <w:rPr>
                <w:rFonts w:ascii="Arial" w:hAnsi="Arial"/>
              </w:rPr>
            </w:pPr>
            <w:r>
              <w:rPr>
                <w:rFonts w:ascii="Arial" w:hAnsi="Arial"/>
              </w:rPr>
              <w:t>Identify strategies for creating value for customers.</w:t>
            </w:r>
          </w:p>
          <w:p w:rsidR="00F73B9A" w:rsidRDefault="00F73B9A" w:rsidP="002B244A">
            <w:pPr>
              <w:numPr>
                <w:ilvl w:val="0"/>
                <w:numId w:val="14"/>
              </w:numPr>
              <w:rPr>
                <w:rFonts w:ascii="Arial" w:hAnsi="Arial"/>
              </w:rPr>
            </w:pPr>
            <w:r>
              <w:rPr>
                <w:rFonts w:ascii="Arial" w:hAnsi="Arial"/>
              </w:rPr>
              <w:t>Describe the major trends that are changing the marketing landscape.</w:t>
            </w:r>
          </w:p>
          <w:p w:rsidR="00F73B9A" w:rsidRPr="00F23D9D"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2.</w:t>
            </w:r>
          </w:p>
        </w:tc>
        <w:tc>
          <w:tcPr>
            <w:tcW w:w="8226" w:type="dxa"/>
          </w:tcPr>
          <w:p w:rsidR="00F73B9A" w:rsidRDefault="00F73B9A" w:rsidP="002B244A">
            <w:pPr>
              <w:rPr>
                <w:rFonts w:ascii="Arial" w:hAnsi="Arial"/>
              </w:rPr>
            </w:pPr>
            <w:r>
              <w:rPr>
                <w:rFonts w:ascii="Arial" w:hAnsi="Arial"/>
              </w:rPr>
              <w:t>Understand marketing strategy and where marketing really begins.</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5"/>
              </w:numPr>
              <w:rPr>
                <w:rFonts w:ascii="Arial" w:hAnsi="Arial"/>
              </w:rPr>
            </w:pPr>
            <w:r>
              <w:rPr>
                <w:rFonts w:ascii="Arial" w:hAnsi="Arial"/>
              </w:rPr>
              <w:t>Explain company-wide strategic planning and its four steps.</w:t>
            </w:r>
          </w:p>
          <w:p w:rsidR="00F73B9A" w:rsidRDefault="00F73B9A" w:rsidP="002B244A">
            <w:pPr>
              <w:numPr>
                <w:ilvl w:val="0"/>
                <w:numId w:val="15"/>
              </w:numPr>
              <w:rPr>
                <w:rFonts w:ascii="Arial" w:hAnsi="Arial"/>
              </w:rPr>
            </w:pPr>
            <w:r>
              <w:rPr>
                <w:rFonts w:ascii="Arial" w:hAnsi="Arial"/>
              </w:rPr>
              <w:t>Explain marketing’s role in strategic planning and how marketing works to create and deliver customer value.</w:t>
            </w:r>
          </w:p>
          <w:p w:rsidR="00F73B9A" w:rsidRDefault="00F73B9A" w:rsidP="002B244A">
            <w:pPr>
              <w:numPr>
                <w:ilvl w:val="0"/>
                <w:numId w:val="15"/>
              </w:numPr>
              <w:rPr>
                <w:rFonts w:ascii="Arial" w:hAnsi="Arial"/>
              </w:rPr>
            </w:pPr>
            <w:r>
              <w:rPr>
                <w:rFonts w:ascii="Arial" w:hAnsi="Arial"/>
              </w:rPr>
              <w:t>List the elements of a customer-driven marketing strategy.</w:t>
            </w:r>
          </w:p>
          <w:p w:rsidR="00F73B9A" w:rsidRDefault="00F73B9A" w:rsidP="002B244A">
            <w:pPr>
              <w:numPr>
                <w:ilvl w:val="0"/>
                <w:numId w:val="15"/>
              </w:numPr>
              <w:rPr>
                <w:rFonts w:ascii="Arial" w:hAnsi="Arial"/>
              </w:rPr>
            </w:pPr>
            <w:r>
              <w:rPr>
                <w:rFonts w:ascii="Arial" w:hAnsi="Arial"/>
              </w:rPr>
              <w:t>List the functions of marketing management.</w:t>
            </w:r>
          </w:p>
          <w:p w:rsidR="00F73B9A" w:rsidRDefault="00F73B9A" w:rsidP="002B244A">
            <w:pPr>
              <w:numPr>
                <w:ilvl w:val="0"/>
                <w:numId w:val="15"/>
              </w:numPr>
              <w:rPr>
                <w:rFonts w:ascii="Arial" w:hAnsi="Arial"/>
              </w:rPr>
            </w:pPr>
            <w:r>
              <w:rPr>
                <w:rFonts w:ascii="Arial" w:hAnsi="Arial"/>
              </w:rPr>
              <w:t>Discuss the importance of measuring and managing the return on marketing investment.</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3.</w:t>
            </w:r>
          </w:p>
        </w:tc>
        <w:tc>
          <w:tcPr>
            <w:tcW w:w="8226" w:type="dxa"/>
          </w:tcPr>
          <w:p w:rsidR="00F73B9A" w:rsidRDefault="00F73B9A" w:rsidP="002B244A">
            <w:pPr>
              <w:rPr>
                <w:rFonts w:ascii="Arial" w:hAnsi="Arial"/>
              </w:rPr>
            </w:pPr>
            <w:r>
              <w:rPr>
                <w:rFonts w:ascii="Arial" w:hAnsi="Arial"/>
              </w:rPr>
              <w:t>Describe marketing and society: social responsibility and marketing ethics</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6"/>
              </w:numPr>
              <w:rPr>
                <w:rFonts w:ascii="Arial" w:hAnsi="Arial"/>
              </w:rPr>
            </w:pPr>
            <w:r>
              <w:rPr>
                <w:rFonts w:ascii="Arial" w:hAnsi="Arial"/>
              </w:rPr>
              <w:t>Identify the major social and ethical criticisms of marketing.</w:t>
            </w:r>
          </w:p>
          <w:p w:rsidR="00F73B9A" w:rsidRDefault="00F73B9A" w:rsidP="002B244A">
            <w:pPr>
              <w:numPr>
                <w:ilvl w:val="0"/>
                <w:numId w:val="16"/>
              </w:numPr>
              <w:rPr>
                <w:rFonts w:ascii="Arial" w:hAnsi="Arial"/>
              </w:rPr>
            </w:pPr>
            <w:r>
              <w:rPr>
                <w:rFonts w:ascii="Arial" w:hAnsi="Arial"/>
              </w:rPr>
              <w:t>Identify the major regulators of marketing in Canada.</w:t>
            </w:r>
          </w:p>
          <w:p w:rsidR="00F73B9A" w:rsidRDefault="00F73B9A" w:rsidP="002B244A">
            <w:pPr>
              <w:numPr>
                <w:ilvl w:val="0"/>
                <w:numId w:val="16"/>
              </w:numPr>
              <w:rPr>
                <w:rFonts w:ascii="Arial" w:hAnsi="Arial"/>
              </w:rPr>
            </w:pPr>
            <w:r>
              <w:rPr>
                <w:rFonts w:ascii="Arial" w:hAnsi="Arial"/>
              </w:rPr>
              <w:t xml:space="preserve">Describe how environmental sustainability issues and the “green” </w:t>
            </w:r>
            <w:r>
              <w:rPr>
                <w:rFonts w:ascii="Arial" w:hAnsi="Arial"/>
              </w:rPr>
              <w:lastRenderedPageBreak/>
              <w:t>movement affect marketing strategies.</w:t>
            </w:r>
          </w:p>
          <w:p w:rsidR="00F73B9A" w:rsidRDefault="00F73B9A" w:rsidP="002B244A">
            <w:pPr>
              <w:numPr>
                <w:ilvl w:val="0"/>
                <w:numId w:val="16"/>
              </w:numPr>
              <w:rPr>
                <w:rFonts w:ascii="Arial" w:hAnsi="Arial"/>
              </w:rPr>
            </w:pPr>
            <w:r>
              <w:rPr>
                <w:rFonts w:ascii="Arial" w:hAnsi="Arial"/>
              </w:rPr>
              <w:t>Describe the principles of socially responsible marketing.</w:t>
            </w:r>
          </w:p>
          <w:p w:rsidR="00F73B9A" w:rsidRDefault="00F73B9A" w:rsidP="002B244A">
            <w:pPr>
              <w:numPr>
                <w:ilvl w:val="0"/>
                <w:numId w:val="16"/>
              </w:numPr>
              <w:rPr>
                <w:rFonts w:ascii="Arial" w:hAnsi="Arial"/>
              </w:rPr>
            </w:pPr>
            <w:r>
              <w:rPr>
                <w:rFonts w:ascii="Arial" w:hAnsi="Arial"/>
              </w:rPr>
              <w:t>Explain the role of ethics in marketing.</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4.</w:t>
            </w:r>
          </w:p>
        </w:tc>
        <w:tc>
          <w:tcPr>
            <w:tcW w:w="8226" w:type="dxa"/>
          </w:tcPr>
          <w:p w:rsidR="00F73B9A" w:rsidRPr="00B554E4" w:rsidRDefault="00F73B9A" w:rsidP="002B244A">
            <w:pPr>
              <w:rPr>
                <w:rFonts w:ascii="Arial" w:hAnsi="Arial"/>
              </w:rPr>
            </w:pPr>
            <w:r>
              <w:rPr>
                <w:rFonts w:ascii="Arial" w:hAnsi="Arial"/>
              </w:rPr>
              <w:t>Analyze the marketing environment.</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7"/>
              </w:numPr>
              <w:rPr>
                <w:rFonts w:ascii="Arial" w:hAnsi="Arial"/>
              </w:rPr>
            </w:pPr>
            <w:r>
              <w:rPr>
                <w:rFonts w:ascii="Arial" w:hAnsi="Arial"/>
              </w:rPr>
              <w:t>Define the environmental forces that affect a company’s ability to serve its customers.</w:t>
            </w:r>
          </w:p>
          <w:p w:rsidR="00F73B9A" w:rsidRDefault="00F73B9A" w:rsidP="002B244A">
            <w:pPr>
              <w:numPr>
                <w:ilvl w:val="0"/>
                <w:numId w:val="17"/>
              </w:numPr>
              <w:rPr>
                <w:rFonts w:ascii="Arial" w:hAnsi="Arial"/>
              </w:rPr>
            </w:pPr>
            <w:r>
              <w:rPr>
                <w:rFonts w:ascii="Arial" w:hAnsi="Arial"/>
              </w:rPr>
              <w:t>Explain how changes in the demographic and economic environments affect marketing decisions.</w:t>
            </w:r>
          </w:p>
          <w:p w:rsidR="00F73B9A" w:rsidRDefault="00F73B9A" w:rsidP="002B244A">
            <w:pPr>
              <w:numPr>
                <w:ilvl w:val="0"/>
                <w:numId w:val="17"/>
              </w:numPr>
              <w:rPr>
                <w:rFonts w:ascii="Arial" w:hAnsi="Arial"/>
              </w:rPr>
            </w:pPr>
            <w:r>
              <w:rPr>
                <w:rFonts w:ascii="Arial" w:hAnsi="Arial"/>
              </w:rPr>
              <w:t>Identify the major trends in the natural and technological environments.</w:t>
            </w:r>
          </w:p>
          <w:p w:rsidR="00F73B9A" w:rsidRDefault="00F73B9A" w:rsidP="002B244A">
            <w:pPr>
              <w:numPr>
                <w:ilvl w:val="0"/>
                <w:numId w:val="17"/>
              </w:numPr>
              <w:rPr>
                <w:rFonts w:ascii="Arial" w:hAnsi="Arial"/>
              </w:rPr>
            </w:pPr>
            <w:r>
              <w:rPr>
                <w:rFonts w:ascii="Arial" w:hAnsi="Arial"/>
              </w:rPr>
              <w:t>Explain the key changes in the political and cultural environments.</w:t>
            </w:r>
          </w:p>
          <w:p w:rsidR="00F73B9A" w:rsidRDefault="00F73B9A" w:rsidP="002B244A">
            <w:pPr>
              <w:numPr>
                <w:ilvl w:val="0"/>
                <w:numId w:val="17"/>
              </w:numPr>
              <w:rPr>
                <w:rFonts w:ascii="Arial" w:hAnsi="Arial"/>
              </w:rPr>
            </w:pPr>
            <w:r>
              <w:rPr>
                <w:rFonts w:ascii="Arial" w:hAnsi="Arial"/>
              </w:rPr>
              <w:t>Discuss how companies can react to the marketing environment.</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5.</w:t>
            </w:r>
          </w:p>
        </w:tc>
        <w:tc>
          <w:tcPr>
            <w:tcW w:w="8226" w:type="dxa"/>
          </w:tcPr>
          <w:p w:rsidR="00F73B9A" w:rsidRPr="0045649C" w:rsidRDefault="00F73B9A" w:rsidP="002B244A">
            <w:pPr>
              <w:rPr>
                <w:rFonts w:ascii="Arial" w:hAnsi="Arial"/>
              </w:rPr>
            </w:pPr>
            <w:r>
              <w:rPr>
                <w:rFonts w:ascii="Arial" w:hAnsi="Arial"/>
              </w:rPr>
              <w:t>Managing Marketing Information.</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8"/>
              </w:numPr>
              <w:rPr>
                <w:rFonts w:ascii="Arial" w:hAnsi="Arial"/>
              </w:rPr>
            </w:pPr>
            <w:r>
              <w:rPr>
                <w:rFonts w:ascii="Arial" w:hAnsi="Arial"/>
              </w:rPr>
              <w:t>Explain the importance of marketing information in gaining insights about customers.</w:t>
            </w:r>
          </w:p>
          <w:p w:rsidR="00F73B9A" w:rsidRDefault="00F73B9A" w:rsidP="002B244A">
            <w:pPr>
              <w:numPr>
                <w:ilvl w:val="0"/>
                <w:numId w:val="18"/>
              </w:numPr>
              <w:rPr>
                <w:rFonts w:ascii="Arial" w:hAnsi="Arial"/>
              </w:rPr>
            </w:pPr>
            <w:r>
              <w:rPr>
                <w:rFonts w:ascii="Arial" w:hAnsi="Arial"/>
              </w:rPr>
              <w:t>Define the marketing information system and discuss its parts.</w:t>
            </w:r>
          </w:p>
          <w:p w:rsidR="00F73B9A" w:rsidRDefault="00F73B9A" w:rsidP="002B244A">
            <w:pPr>
              <w:numPr>
                <w:ilvl w:val="0"/>
                <w:numId w:val="18"/>
              </w:numPr>
              <w:rPr>
                <w:rFonts w:ascii="Arial" w:hAnsi="Arial"/>
              </w:rPr>
            </w:pPr>
            <w:r>
              <w:rPr>
                <w:rFonts w:ascii="Arial" w:hAnsi="Arial"/>
              </w:rPr>
              <w:t>Outline the steps in the marketing research process.</w:t>
            </w:r>
          </w:p>
          <w:p w:rsidR="00F73B9A" w:rsidRDefault="00F73B9A" w:rsidP="002B244A">
            <w:pPr>
              <w:numPr>
                <w:ilvl w:val="0"/>
                <w:numId w:val="18"/>
              </w:numPr>
              <w:rPr>
                <w:rFonts w:ascii="Arial" w:hAnsi="Arial"/>
              </w:rPr>
            </w:pPr>
            <w:r>
              <w:rPr>
                <w:rFonts w:ascii="Arial" w:hAnsi="Arial"/>
              </w:rPr>
              <w:t>Explain how companies analyze and use marketing information.</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6.</w:t>
            </w:r>
          </w:p>
        </w:tc>
        <w:tc>
          <w:tcPr>
            <w:tcW w:w="8226" w:type="dxa"/>
          </w:tcPr>
          <w:p w:rsidR="00F73B9A" w:rsidRPr="0045649C" w:rsidRDefault="00F73B9A" w:rsidP="002B244A">
            <w:pPr>
              <w:rPr>
                <w:rFonts w:ascii="Arial" w:hAnsi="Arial"/>
              </w:rPr>
            </w:pPr>
            <w:r>
              <w:rPr>
                <w:rFonts w:ascii="Arial" w:hAnsi="Arial"/>
              </w:rPr>
              <w:t>Understand consumer and business behavior.</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9"/>
              </w:numPr>
              <w:rPr>
                <w:rFonts w:ascii="Arial" w:hAnsi="Arial"/>
              </w:rPr>
            </w:pPr>
            <w:r>
              <w:rPr>
                <w:rFonts w:ascii="Arial" w:hAnsi="Arial"/>
              </w:rPr>
              <w:t>Describe the consumer market and the major factors that influence consumer buyer behavior</w:t>
            </w:r>
          </w:p>
          <w:p w:rsidR="00F73B9A" w:rsidRDefault="00F73B9A" w:rsidP="002B244A">
            <w:pPr>
              <w:numPr>
                <w:ilvl w:val="0"/>
                <w:numId w:val="19"/>
              </w:numPr>
              <w:rPr>
                <w:rFonts w:ascii="Arial" w:hAnsi="Arial"/>
              </w:rPr>
            </w:pPr>
            <w:r>
              <w:rPr>
                <w:rFonts w:ascii="Arial" w:hAnsi="Arial"/>
              </w:rPr>
              <w:t>Identify and discuss the stages in the consumer buying process.</w:t>
            </w:r>
          </w:p>
          <w:p w:rsidR="00F73B9A" w:rsidRDefault="00F73B9A" w:rsidP="002B244A">
            <w:pPr>
              <w:numPr>
                <w:ilvl w:val="0"/>
                <w:numId w:val="19"/>
              </w:numPr>
              <w:rPr>
                <w:rFonts w:ascii="Arial" w:hAnsi="Arial"/>
              </w:rPr>
            </w:pPr>
            <w:r>
              <w:rPr>
                <w:rFonts w:ascii="Arial" w:hAnsi="Arial"/>
              </w:rPr>
              <w:t>Define the business market and identify the major factors that influence business buyer behavior.</w:t>
            </w:r>
          </w:p>
          <w:p w:rsidR="00F73B9A" w:rsidRDefault="00F73B9A" w:rsidP="002B244A">
            <w:pPr>
              <w:numPr>
                <w:ilvl w:val="0"/>
                <w:numId w:val="19"/>
              </w:numPr>
              <w:rPr>
                <w:rFonts w:ascii="Arial" w:hAnsi="Arial"/>
              </w:rPr>
            </w:pPr>
            <w:r>
              <w:rPr>
                <w:rFonts w:ascii="Arial" w:hAnsi="Arial"/>
              </w:rPr>
              <w:t>List and identify the steps in the business buying –decision process.</w:t>
            </w:r>
          </w:p>
          <w:p w:rsidR="00F73B9A" w:rsidRDefault="00F73B9A" w:rsidP="002B244A">
            <w:pPr>
              <w:ind w:left="720"/>
              <w:rPr>
                <w:rFonts w:ascii="Arial" w:hAnsi="Arial"/>
              </w:rPr>
            </w:pPr>
          </w:p>
        </w:tc>
      </w:tr>
      <w:tr w:rsidR="00F73B9A" w:rsidRPr="0045649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7.</w:t>
            </w:r>
          </w:p>
        </w:tc>
        <w:tc>
          <w:tcPr>
            <w:tcW w:w="8226" w:type="dxa"/>
          </w:tcPr>
          <w:p w:rsidR="00F73B9A" w:rsidRPr="003C785A" w:rsidRDefault="00F73B9A" w:rsidP="002B244A">
            <w:pPr>
              <w:rPr>
                <w:rFonts w:ascii="Arial" w:hAnsi="Arial"/>
              </w:rPr>
            </w:pPr>
            <w:r w:rsidRPr="003C785A">
              <w:rPr>
                <w:rFonts w:ascii="Arial" w:hAnsi="Arial"/>
              </w:rPr>
              <w:t>Understand segmentation, targeting and positioning</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C731CC" w:rsidRDefault="00F73B9A" w:rsidP="002B244A">
            <w:pPr>
              <w:rPr>
                <w:rFonts w:ascii="Arial" w:hAnsi="Arial"/>
                <w:u w:val="single"/>
              </w:rPr>
            </w:pPr>
            <w:r>
              <w:rPr>
                <w:rFonts w:ascii="Arial" w:hAnsi="Arial"/>
                <w:u w:val="single"/>
              </w:rPr>
              <w:t>Potential Elements of the Performance</w:t>
            </w:r>
            <w:r w:rsidRPr="00C731CC">
              <w:rPr>
                <w:rFonts w:ascii="Arial" w:hAnsi="Arial"/>
                <w:u w:val="single"/>
              </w:rPr>
              <w:t>:</w:t>
            </w:r>
          </w:p>
          <w:p w:rsidR="00F73B9A" w:rsidRPr="00FA5A0A" w:rsidRDefault="00F73B9A" w:rsidP="002B244A">
            <w:pPr>
              <w:numPr>
                <w:ilvl w:val="0"/>
                <w:numId w:val="20"/>
              </w:numPr>
              <w:rPr>
                <w:rFonts w:ascii="Arial" w:hAnsi="Arial"/>
              </w:rPr>
            </w:pPr>
            <w:r w:rsidRPr="00FA5A0A">
              <w:rPr>
                <w:rFonts w:ascii="Arial" w:hAnsi="Arial"/>
              </w:rPr>
              <w:t>Define the major steps of designing a customer-driven marketing strategy.</w:t>
            </w:r>
          </w:p>
          <w:p w:rsidR="00F73B9A" w:rsidRPr="00FA5A0A" w:rsidRDefault="00F73B9A" w:rsidP="002B244A">
            <w:pPr>
              <w:numPr>
                <w:ilvl w:val="0"/>
                <w:numId w:val="20"/>
              </w:numPr>
              <w:rPr>
                <w:rFonts w:ascii="Arial" w:hAnsi="Arial"/>
              </w:rPr>
            </w:pPr>
            <w:r w:rsidRPr="00FA5A0A">
              <w:rPr>
                <w:rFonts w:ascii="Arial" w:hAnsi="Arial"/>
              </w:rPr>
              <w:t>List and discuss the major approaches for segmenting consumer and business markets.</w:t>
            </w:r>
          </w:p>
          <w:p w:rsidR="00F73B9A" w:rsidRPr="00FA5A0A" w:rsidRDefault="00F73B9A" w:rsidP="002B244A">
            <w:pPr>
              <w:numPr>
                <w:ilvl w:val="0"/>
                <w:numId w:val="20"/>
              </w:numPr>
              <w:rPr>
                <w:rFonts w:ascii="Arial" w:hAnsi="Arial"/>
              </w:rPr>
            </w:pPr>
            <w:r w:rsidRPr="00FA5A0A">
              <w:rPr>
                <w:rFonts w:ascii="Arial" w:hAnsi="Arial"/>
              </w:rPr>
              <w:t>Explain how companies identify attractive market segments and choose a target marketing strategy.</w:t>
            </w:r>
          </w:p>
          <w:p w:rsidR="00F73B9A" w:rsidRPr="00FA5A0A" w:rsidRDefault="00F73B9A" w:rsidP="002B244A">
            <w:pPr>
              <w:numPr>
                <w:ilvl w:val="0"/>
                <w:numId w:val="20"/>
              </w:numPr>
              <w:rPr>
                <w:rFonts w:ascii="Arial" w:hAnsi="Arial"/>
              </w:rPr>
            </w:pPr>
            <w:r w:rsidRPr="00FA5A0A">
              <w:rPr>
                <w:rFonts w:ascii="Arial" w:hAnsi="Arial"/>
              </w:rPr>
              <w:t xml:space="preserve">Discuss how companies position their products for maximum </w:t>
            </w:r>
          </w:p>
          <w:p w:rsidR="00F73B9A" w:rsidRDefault="00F73B9A" w:rsidP="002B244A">
            <w:pPr>
              <w:ind w:left="720"/>
              <w:rPr>
                <w:rFonts w:ascii="Arial" w:hAnsi="Arial"/>
              </w:rPr>
            </w:pPr>
            <w:r>
              <w:rPr>
                <w:rFonts w:ascii="Arial" w:hAnsi="Arial"/>
              </w:rPr>
              <w:t>competitive advantage in the marketplace.</w:t>
            </w:r>
          </w:p>
          <w:p w:rsidR="00EB6EDB" w:rsidRDefault="00EB6EDB" w:rsidP="002B244A">
            <w:pPr>
              <w:ind w:left="720"/>
              <w:rPr>
                <w:rFonts w:ascii="Arial" w:hAnsi="Arial"/>
              </w:rPr>
            </w:pPr>
          </w:p>
          <w:p w:rsidR="00EB6EDB" w:rsidRDefault="00EB6EDB" w:rsidP="002B244A">
            <w:pPr>
              <w:ind w:left="720"/>
              <w:rPr>
                <w:rFonts w:ascii="Arial" w:hAnsi="Arial"/>
              </w:rPr>
            </w:pPr>
          </w:p>
          <w:p w:rsidR="00F73B9A" w:rsidRPr="003C785A" w:rsidRDefault="00F73B9A" w:rsidP="002B244A">
            <w:pPr>
              <w:ind w:left="720"/>
              <w:rPr>
                <w:rFonts w:ascii="Arial" w:hAnsi="Arial"/>
              </w:rPr>
            </w:pP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8.</w:t>
            </w:r>
          </w:p>
        </w:tc>
        <w:tc>
          <w:tcPr>
            <w:tcW w:w="8226" w:type="dxa"/>
          </w:tcPr>
          <w:p w:rsidR="00F73B9A" w:rsidRPr="003C785A" w:rsidRDefault="00F73B9A" w:rsidP="002B244A">
            <w:pPr>
              <w:rPr>
                <w:rFonts w:ascii="Arial" w:hAnsi="Arial"/>
              </w:rPr>
            </w:pPr>
            <w:r>
              <w:rPr>
                <w:rFonts w:ascii="Arial" w:hAnsi="Arial"/>
              </w:rPr>
              <w:t>Product and brand strategy.</w:t>
            </w: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C731CC" w:rsidRDefault="00F73B9A" w:rsidP="002B244A">
            <w:pPr>
              <w:rPr>
                <w:rFonts w:ascii="Arial" w:hAnsi="Arial"/>
                <w:u w:val="single"/>
              </w:rPr>
            </w:pPr>
            <w:r>
              <w:rPr>
                <w:rFonts w:ascii="Arial" w:hAnsi="Arial"/>
                <w:u w:val="single"/>
              </w:rPr>
              <w:t>Potential Elements of the Performance</w:t>
            </w:r>
            <w:r w:rsidRPr="00C731CC">
              <w:rPr>
                <w:rFonts w:ascii="Arial" w:hAnsi="Arial"/>
                <w:u w:val="single"/>
              </w:rPr>
              <w:t>:</w:t>
            </w:r>
          </w:p>
          <w:p w:rsidR="00F73B9A" w:rsidRDefault="00F73B9A" w:rsidP="002B244A">
            <w:pPr>
              <w:numPr>
                <w:ilvl w:val="0"/>
                <w:numId w:val="21"/>
              </w:numPr>
              <w:rPr>
                <w:rFonts w:ascii="Arial" w:hAnsi="Arial"/>
              </w:rPr>
            </w:pPr>
            <w:r>
              <w:rPr>
                <w:rFonts w:ascii="Arial" w:hAnsi="Arial"/>
              </w:rPr>
              <w:t>Define the term product in the marketing sense.</w:t>
            </w:r>
          </w:p>
          <w:p w:rsidR="00F73B9A" w:rsidRDefault="00F73B9A" w:rsidP="002B244A">
            <w:pPr>
              <w:numPr>
                <w:ilvl w:val="0"/>
                <w:numId w:val="21"/>
              </w:numPr>
              <w:rPr>
                <w:rFonts w:ascii="Arial" w:hAnsi="Arial"/>
              </w:rPr>
            </w:pPr>
            <w:r>
              <w:rPr>
                <w:rFonts w:ascii="Arial" w:hAnsi="Arial"/>
              </w:rPr>
              <w:t>List the major classifications of products and services.</w:t>
            </w:r>
          </w:p>
          <w:p w:rsidR="00F73B9A" w:rsidRDefault="00F73B9A" w:rsidP="002B244A">
            <w:pPr>
              <w:numPr>
                <w:ilvl w:val="0"/>
                <w:numId w:val="21"/>
              </w:numPr>
              <w:rPr>
                <w:rFonts w:ascii="Arial" w:hAnsi="Arial"/>
              </w:rPr>
            </w:pPr>
            <w:r>
              <w:rPr>
                <w:rFonts w:ascii="Arial" w:hAnsi="Arial"/>
              </w:rPr>
              <w:t>Describe the strategic decisions companies make regarding the marketing of their products and services.</w:t>
            </w:r>
          </w:p>
          <w:p w:rsidR="00F73B9A" w:rsidRDefault="00F73B9A" w:rsidP="002B244A">
            <w:pPr>
              <w:numPr>
                <w:ilvl w:val="0"/>
                <w:numId w:val="21"/>
              </w:numPr>
              <w:rPr>
                <w:rFonts w:ascii="Arial" w:hAnsi="Arial"/>
              </w:rPr>
            </w:pPr>
            <w:r>
              <w:rPr>
                <w:rFonts w:ascii="Arial" w:hAnsi="Arial"/>
              </w:rPr>
              <w:t>Identify the four characteristics that make service marketing a special kind of product marketing.</w:t>
            </w:r>
          </w:p>
          <w:p w:rsidR="00F73B9A" w:rsidRPr="003C785A" w:rsidRDefault="00F73B9A" w:rsidP="00910F5C">
            <w:pPr>
              <w:numPr>
                <w:ilvl w:val="0"/>
                <w:numId w:val="21"/>
              </w:numPr>
              <w:rPr>
                <w:rFonts w:ascii="Arial" w:hAnsi="Arial"/>
              </w:rPr>
            </w:pPr>
            <w:r>
              <w:rPr>
                <w:rFonts w:ascii="Arial" w:hAnsi="Arial"/>
              </w:rPr>
              <w:t>Describe the concept of brand.</w:t>
            </w: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3C785A" w:rsidRDefault="00F73B9A" w:rsidP="002B244A">
            <w:pPr>
              <w:rPr>
                <w:rFonts w:ascii="Arial" w:hAnsi="Arial"/>
              </w:rPr>
            </w:pP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FA5A0A" w:rsidRDefault="00F73B9A" w:rsidP="002B244A">
            <w:pPr>
              <w:rPr>
                <w:rFonts w:ascii="Arial" w:hAnsi="Arial"/>
              </w:rPr>
            </w:pP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DE512E" w:rsidP="00DE512E">
            <w:pPr>
              <w:rPr>
                <w:rFonts w:ascii="Arial" w:hAnsi="Arial"/>
              </w:rPr>
            </w:pPr>
            <w:r>
              <w:rPr>
                <w:rFonts w:ascii="Arial" w:hAnsi="Arial"/>
              </w:rPr>
              <w:t>9</w:t>
            </w:r>
            <w:r w:rsidR="00F73B9A">
              <w:rPr>
                <w:rFonts w:ascii="Arial" w:hAnsi="Arial"/>
              </w:rPr>
              <w:t>.</w:t>
            </w:r>
          </w:p>
        </w:tc>
        <w:tc>
          <w:tcPr>
            <w:tcW w:w="8226" w:type="dxa"/>
          </w:tcPr>
          <w:p w:rsidR="00F73B9A" w:rsidRPr="00FA5A0A" w:rsidRDefault="00F73B9A" w:rsidP="002B244A">
            <w:pPr>
              <w:rPr>
                <w:rFonts w:ascii="Arial" w:hAnsi="Arial"/>
              </w:rPr>
            </w:pPr>
            <w:r>
              <w:rPr>
                <w:rFonts w:ascii="Arial" w:hAnsi="Arial"/>
              </w:rPr>
              <w:t>Pricing.</w:t>
            </w: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C731CC" w:rsidRDefault="00F73B9A" w:rsidP="002B244A">
            <w:pPr>
              <w:rPr>
                <w:rFonts w:ascii="Arial" w:hAnsi="Arial"/>
                <w:u w:val="single"/>
              </w:rPr>
            </w:pPr>
            <w:r>
              <w:rPr>
                <w:rFonts w:ascii="Arial" w:hAnsi="Arial"/>
                <w:u w:val="single"/>
              </w:rPr>
              <w:t>Potential Elements of the Performance</w:t>
            </w:r>
            <w:r w:rsidRPr="00C731CC">
              <w:rPr>
                <w:rFonts w:ascii="Arial" w:hAnsi="Arial"/>
                <w:u w:val="single"/>
              </w:rPr>
              <w:t>:</w:t>
            </w:r>
          </w:p>
          <w:p w:rsidR="00F73B9A" w:rsidRDefault="00F73B9A" w:rsidP="002B244A">
            <w:pPr>
              <w:numPr>
                <w:ilvl w:val="0"/>
                <w:numId w:val="22"/>
              </w:numPr>
              <w:rPr>
                <w:rFonts w:ascii="Arial" w:hAnsi="Arial"/>
              </w:rPr>
            </w:pPr>
            <w:r>
              <w:rPr>
                <w:rFonts w:ascii="Arial" w:hAnsi="Arial"/>
              </w:rPr>
              <w:t>Discuss the importance of understanding customer-value perceptions and company costs when setting prices.</w:t>
            </w:r>
          </w:p>
          <w:p w:rsidR="00F73B9A" w:rsidRDefault="00F73B9A" w:rsidP="002B244A">
            <w:pPr>
              <w:numPr>
                <w:ilvl w:val="0"/>
                <w:numId w:val="22"/>
              </w:numPr>
              <w:rPr>
                <w:rFonts w:ascii="Arial" w:hAnsi="Arial"/>
              </w:rPr>
            </w:pPr>
            <w:r>
              <w:rPr>
                <w:rFonts w:ascii="Arial" w:hAnsi="Arial"/>
              </w:rPr>
              <w:t>Identify and explain the internal and external factors affecting pricing decisions.</w:t>
            </w:r>
          </w:p>
          <w:p w:rsidR="00F73B9A" w:rsidRDefault="00F73B9A" w:rsidP="002B244A">
            <w:pPr>
              <w:numPr>
                <w:ilvl w:val="0"/>
                <w:numId w:val="22"/>
              </w:numPr>
              <w:rPr>
                <w:rFonts w:ascii="Arial" w:hAnsi="Arial"/>
              </w:rPr>
            </w:pPr>
            <w:r>
              <w:rPr>
                <w:rFonts w:ascii="Arial" w:hAnsi="Arial"/>
              </w:rPr>
              <w:t>Describe the major strategies for pricing products.</w:t>
            </w:r>
          </w:p>
          <w:p w:rsidR="00F73B9A" w:rsidRDefault="00F73B9A" w:rsidP="002B244A">
            <w:pPr>
              <w:numPr>
                <w:ilvl w:val="0"/>
                <w:numId w:val="22"/>
              </w:numPr>
              <w:rPr>
                <w:rFonts w:ascii="Arial" w:hAnsi="Arial"/>
              </w:rPr>
            </w:pPr>
            <w:r>
              <w:rPr>
                <w:rFonts w:ascii="Arial" w:hAnsi="Arial"/>
              </w:rPr>
              <w:t>Explain how companies determine a set of prices that maximizes profits.</w:t>
            </w:r>
          </w:p>
          <w:p w:rsidR="00F73B9A" w:rsidRDefault="00F73B9A" w:rsidP="002B244A">
            <w:pPr>
              <w:numPr>
                <w:ilvl w:val="0"/>
                <w:numId w:val="22"/>
              </w:numPr>
              <w:rPr>
                <w:rFonts w:ascii="Arial" w:hAnsi="Arial"/>
              </w:rPr>
            </w:pPr>
            <w:r>
              <w:rPr>
                <w:rFonts w:ascii="Arial" w:hAnsi="Arial"/>
              </w:rPr>
              <w:t>Discuss how companies adjust their prices to take into account the different types of customers and situations.</w:t>
            </w:r>
          </w:p>
          <w:p w:rsidR="00F73B9A" w:rsidRPr="00FA5A0A" w:rsidRDefault="00F73B9A" w:rsidP="002B244A">
            <w:pPr>
              <w:ind w:left="720"/>
              <w:rPr>
                <w:rFonts w:ascii="Arial" w:hAnsi="Arial"/>
              </w:rPr>
            </w:pPr>
          </w:p>
        </w:tc>
      </w:tr>
    </w:tbl>
    <w:p w:rsidR="00F73B9A" w:rsidRDefault="00F73B9A" w:rsidP="00F73B9A">
      <w:pPr>
        <w:rPr>
          <w:rFonts w:ascii="Arial" w:hAnsi="Arial"/>
        </w:rPr>
      </w:pPr>
    </w:p>
    <w:tbl>
      <w:tblPr>
        <w:tblW w:w="9468" w:type="dxa"/>
        <w:tblLayout w:type="fixed"/>
        <w:tblLook w:val="0000" w:firstRow="0" w:lastRow="0" w:firstColumn="0" w:lastColumn="0" w:noHBand="0" w:noVBand="0"/>
      </w:tblPr>
      <w:tblGrid>
        <w:gridCol w:w="675"/>
        <w:gridCol w:w="567"/>
        <w:gridCol w:w="8226"/>
      </w:tblGrid>
      <w:tr w:rsidR="00F73B9A" w:rsidTr="00910F5C">
        <w:trPr>
          <w:cantSplit/>
        </w:trPr>
        <w:tc>
          <w:tcPr>
            <w:tcW w:w="675" w:type="dxa"/>
          </w:tcPr>
          <w:p w:rsidR="00F73B9A" w:rsidRDefault="00F73B9A" w:rsidP="002B244A">
            <w:pPr>
              <w:rPr>
                <w:rFonts w:ascii="Arial" w:hAnsi="Arial"/>
                <w:b/>
              </w:rPr>
            </w:pPr>
            <w:r>
              <w:rPr>
                <w:rFonts w:ascii="Arial" w:hAnsi="Arial"/>
                <w:b/>
              </w:rPr>
              <w:t>III.</w:t>
            </w:r>
          </w:p>
        </w:tc>
        <w:tc>
          <w:tcPr>
            <w:tcW w:w="8793" w:type="dxa"/>
            <w:gridSpan w:val="2"/>
          </w:tcPr>
          <w:p w:rsidR="00F73B9A" w:rsidRDefault="00F73B9A" w:rsidP="002B244A">
            <w:pPr>
              <w:rPr>
                <w:rFonts w:ascii="Arial" w:hAnsi="Arial"/>
                <w:b/>
              </w:rPr>
            </w:pPr>
            <w:r>
              <w:rPr>
                <w:rFonts w:ascii="Arial" w:hAnsi="Arial"/>
                <w:b/>
              </w:rPr>
              <w:t>TOPICS:</w:t>
            </w:r>
          </w:p>
          <w:p w:rsidR="00F73B9A" w:rsidRDefault="00F73B9A" w:rsidP="002B244A">
            <w:pPr>
              <w:rPr>
                <w:rFonts w:ascii="Arial" w:hAnsi="Arial"/>
              </w:rPr>
            </w:pP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1.</w:t>
            </w:r>
          </w:p>
        </w:tc>
        <w:tc>
          <w:tcPr>
            <w:tcW w:w="8226" w:type="dxa"/>
          </w:tcPr>
          <w:p w:rsidR="00F73B9A" w:rsidRDefault="00F73B9A" w:rsidP="002B244A">
            <w:pPr>
              <w:rPr>
                <w:rFonts w:ascii="Arial" w:hAnsi="Arial"/>
              </w:rPr>
            </w:pPr>
            <w:r>
              <w:rPr>
                <w:rFonts w:ascii="Arial" w:hAnsi="Arial"/>
              </w:rPr>
              <w:t>Define marketing</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2.</w:t>
            </w:r>
          </w:p>
        </w:tc>
        <w:tc>
          <w:tcPr>
            <w:tcW w:w="8226" w:type="dxa"/>
          </w:tcPr>
          <w:p w:rsidR="00F73B9A" w:rsidRDefault="00F73B9A" w:rsidP="002B244A">
            <w:pPr>
              <w:rPr>
                <w:rFonts w:ascii="Arial" w:hAnsi="Arial"/>
              </w:rPr>
            </w:pPr>
            <w:r>
              <w:rPr>
                <w:rFonts w:ascii="Arial" w:hAnsi="Arial"/>
              </w:rPr>
              <w:t>Understand marketing strategy</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3.</w:t>
            </w:r>
          </w:p>
        </w:tc>
        <w:tc>
          <w:tcPr>
            <w:tcW w:w="8226" w:type="dxa"/>
          </w:tcPr>
          <w:p w:rsidR="00F73B9A" w:rsidRDefault="00F73B9A" w:rsidP="002457E1">
            <w:pPr>
              <w:rPr>
                <w:rFonts w:ascii="Arial" w:hAnsi="Arial"/>
              </w:rPr>
            </w:pPr>
            <w:r>
              <w:rPr>
                <w:rFonts w:ascii="Arial" w:hAnsi="Arial"/>
              </w:rPr>
              <w:t>S</w:t>
            </w:r>
            <w:r w:rsidR="002457E1">
              <w:rPr>
                <w:rFonts w:ascii="Arial" w:hAnsi="Arial"/>
              </w:rPr>
              <w:t>ustainable marketing, s</w:t>
            </w:r>
            <w:r>
              <w:rPr>
                <w:rFonts w:ascii="Arial" w:hAnsi="Arial"/>
              </w:rPr>
              <w:t>ocial responsibility and ethics.</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4.</w:t>
            </w:r>
          </w:p>
        </w:tc>
        <w:tc>
          <w:tcPr>
            <w:tcW w:w="8226" w:type="dxa"/>
          </w:tcPr>
          <w:p w:rsidR="00F73B9A" w:rsidRDefault="00F73B9A" w:rsidP="002B244A">
            <w:pPr>
              <w:rPr>
                <w:rFonts w:ascii="Arial" w:hAnsi="Arial"/>
              </w:rPr>
            </w:pPr>
            <w:r>
              <w:rPr>
                <w:rFonts w:ascii="Arial" w:hAnsi="Arial"/>
              </w:rPr>
              <w:t>Analyze the marketing environment</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5.</w:t>
            </w:r>
          </w:p>
        </w:tc>
        <w:tc>
          <w:tcPr>
            <w:tcW w:w="8226" w:type="dxa"/>
          </w:tcPr>
          <w:p w:rsidR="00F73B9A" w:rsidRDefault="00F73B9A" w:rsidP="002B244A">
            <w:pPr>
              <w:rPr>
                <w:rFonts w:ascii="Arial" w:hAnsi="Arial"/>
              </w:rPr>
            </w:pPr>
            <w:r>
              <w:rPr>
                <w:rFonts w:ascii="Arial" w:hAnsi="Arial"/>
              </w:rPr>
              <w:t>Manage marketing information</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6.</w:t>
            </w:r>
          </w:p>
        </w:tc>
        <w:tc>
          <w:tcPr>
            <w:tcW w:w="8226" w:type="dxa"/>
          </w:tcPr>
          <w:p w:rsidR="00F73B9A" w:rsidRDefault="00F73B9A" w:rsidP="002B244A">
            <w:pPr>
              <w:rPr>
                <w:rFonts w:ascii="Arial" w:hAnsi="Arial"/>
              </w:rPr>
            </w:pPr>
            <w:r>
              <w:rPr>
                <w:rFonts w:ascii="Arial" w:hAnsi="Arial"/>
              </w:rPr>
              <w:t>Consumer and business behavior</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7.</w:t>
            </w:r>
          </w:p>
        </w:tc>
        <w:tc>
          <w:tcPr>
            <w:tcW w:w="8226" w:type="dxa"/>
          </w:tcPr>
          <w:p w:rsidR="00F73B9A" w:rsidRDefault="00F73B9A" w:rsidP="002B244A">
            <w:pPr>
              <w:rPr>
                <w:rFonts w:ascii="Arial" w:hAnsi="Arial"/>
              </w:rPr>
            </w:pPr>
            <w:r>
              <w:rPr>
                <w:rFonts w:ascii="Arial" w:hAnsi="Arial"/>
              </w:rPr>
              <w:t>Segmentation, targeting and positioning</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8.</w:t>
            </w:r>
          </w:p>
        </w:tc>
        <w:tc>
          <w:tcPr>
            <w:tcW w:w="8226" w:type="dxa"/>
          </w:tcPr>
          <w:p w:rsidR="00F73B9A" w:rsidRDefault="00F73B9A" w:rsidP="002B244A">
            <w:pPr>
              <w:rPr>
                <w:rFonts w:ascii="Arial" w:hAnsi="Arial"/>
              </w:rPr>
            </w:pPr>
            <w:r>
              <w:rPr>
                <w:rFonts w:ascii="Arial" w:hAnsi="Arial"/>
              </w:rPr>
              <w:t>Product and brand strategy</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9.</w:t>
            </w:r>
          </w:p>
        </w:tc>
        <w:tc>
          <w:tcPr>
            <w:tcW w:w="8226" w:type="dxa"/>
          </w:tcPr>
          <w:p w:rsidR="00F73B9A" w:rsidRDefault="00910F5C" w:rsidP="00910F5C">
            <w:pPr>
              <w:rPr>
                <w:rFonts w:ascii="Arial" w:hAnsi="Arial"/>
              </w:rPr>
            </w:pPr>
            <w:r>
              <w:rPr>
                <w:rFonts w:ascii="Arial" w:hAnsi="Arial"/>
              </w:rPr>
              <w:t>Pricing</w:t>
            </w:r>
          </w:p>
          <w:p w:rsidR="00910F5C" w:rsidRDefault="00910F5C" w:rsidP="00910F5C">
            <w:pPr>
              <w:rPr>
                <w:rFonts w:ascii="Arial" w:hAnsi="Arial"/>
              </w:rPr>
            </w:pPr>
          </w:p>
        </w:tc>
      </w:tr>
      <w:tr w:rsidR="00F73B9A" w:rsidTr="00910F5C">
        <w:trPr>
          <w:cantSplit/>
          <w:trHeight w:val="100"/>
        </w:trPr>
        <w:tc>
          <w:tcPr>
            <w:tcW w:w="675" w:type="dxa"/>
          </w:tcPr>
          <w:p w:rsidR="00F73B9A" w:rsidRDefault="00F73B9A" w:rsidP="002B244A">
            <w:pPr>
              <w:rPr>
                <w:rFonts w:ascii="Arial" w:hAnsi="Arial"/>
                <w:b/>
              </w:rPr>
            </w:pPr>
            <w:r>
              <w:rPr>
                <w:rFonts w:ascii="Arial" w:hAnsi="Arial"/>
                <w:b/>
              </w:rPr>
              <w:t>IV.</w:t>
            </w:r>
          </w:p>
        </w:tc>
        <w:tc>
          <w:tcPr>
            <w:tcW w:w="8793" w:type="dxa"/>
            <w:gridSpan w:val="2"/>
          </w:tcPr>
          <w:p w:rsidR="00F73B9A" w:rsidRDefault="00F73B9A" w:rsidP="002B244A">
            <w:pPr>
              <w:rPr>
                <w:rFonts w:ascii="Arial" w:hAnsi="Arial"/>
                <w:b/>
              </w:rPr>
            </w:pPr>
            <w:r>
              <w:rPr>
                <w:rFonts w:ascii="Arial" w:hAnsi="Arial"/>
                <w:b/>
              </w:rPr>
              <w:t>REQUIRED RESOURCES/TEXTS/MATERIALS:</w:t>
            </w:r>
          </w:p>
          <w:p w:rsidR="00F73B9A" w:rsidRDefault="00F73B9A" w:rsidP="002B244A">
            <w:pPr>
              <w:rPr>
                <w:rFonts w:ascii="Arial" w:hAnsi="Arial"/>
                <w:b/>
              </w:rPr>
            </w:pPr>
          </w:p>
          <w:p w:rsidR="00F73B9A" w:rsidRPr="006E593B" w:rsidRDefault="00F73B9A" w:rsidP="002B244A">
            <w:pPr>
              <w:rPr>
                <w:rFonts w:ascii="Arial" w:hAnsi="Arial"/>
              </w:rPr>
            </w:pPr>
            <w:r>
              <w:rPr>
                <w:rFonts w:ascii="Arial" w:hAnsi="Arial"/>
              </w:rPr>
              <w:t>Marketing:</w:t>
            </w:r>
            <w:r w:rsidR="007B3BEE">
              <w:rPr>
                <w:rFonts w:ascii="Arial" w:hAnsi="Arial"/>
              </w:rPr>
              <w:t xml:space="preserve"> An Introduction, Canadian Fourth</w:t>
            </w:r>
            <w:r>
              <w:rPr>
                <w:rFonts w:ascii="Arial" w:hAnsi="Arial"/>
              </w:rPr>
              <w:t xml:space="preserve"> Edition, In-Class Edition,  Armstrong </w:t>
            </w:r>
            <w:proofErr w:type="spellStart"/>
            <w:r>
              <w:rPr>
                <w:rFonts w:ascii="Arial" w:hAnsi="Arial"/>
              </w:rPr>
              <w:t>Kotler</w:t>
            </w:r>
            <w:proofErr w:type="spellEnd"/>
            <w:r>
              <w:rPr>
                <w:rFonts w:ascii="Arial" w:hAnsi="Arial"/>
              </w:rPr>
              <w:t xml:space="preserve">  et. al.,  Pearson Canada, ISBN #978</w:t>
            </w:r>
            <w:r w:rsidR="007B3BEE">
              <w:rPr>
                <w:rFonts w:ascii="Arial" w:hAnsi="Arial"/>
              </w:rPr>
              <w:t>-0-13-254-984-4</w:t>
            </w:r>
          </w:p>
        </w:tc>
      </w:tr>
    </w:tbl>
    <w:p w:rsidR="00F73B9A" w:rsidRDefault="00F73B9A" w:rsidP="00F73B9A">
      <w:pPr>
        <w:rPr>
          <w:rFonts w:ascii="Arial" w:hAnsi="Arial"/>
        </w:rPr>
      </w:pPr>
    </w:p>
    <w:p w:rsidR="007F54B5" w:rsidRDefault="007F54B5" w:rsidP="007F54B5">
      <w:pPr>
        <w:ind w:left="720"/>
        <w:rPr>
          <w:rFonts w:ascii="Arial" w:hAnsi="Arial"/>
        </w:rPr>
      </w:pPr>
      <w:r>
        <w:rPr>
          <w:rFonts w:ascii="Arial" w:hAnsi="Arial"/>
        </w:rPr>
        <w:tab/>
      </w:r>
    </w:p>
    <w:tbl>
      <w:tblPr>
        <w:tblW w:w="0" w:type="auto"/>
        <w:tblLayout w:type="fixed"/>
        <w:tblLook w:val="0000" w:firstRow="0" w:lastRow="0" w:firstColumn="0" w:lastColumn="0" w:noHBand="0" w:noVBand="0"/>
      </w:tblPr>
      <w:tblGrid>
        <w:gridCol w:w="675"/>
        <w:gridCol w:w="8793"/>
      </w:tblGrid>
      <w:tr w:rsidR="00F73B9A" w:rsidTr="002B244A">
        <w:trPr>
          <w:cantSplit/>
        </w:trPr>
        <w:tc>
          <w:tcPr>
            <w:tcW w:w="675" w:type="dxa"/>
          </w:tcPr>
          <w:p w:rsidR="00F73B9A" w:rsidRDefault="00F73B9A" w:rsidP="002B244A">
            <w:pPr>
              <w:rPr>
                <w:rFonts w:ascii="Arial" w:hAnsi="Arial"/>
                <w:b/>
              </w:rPr>
            </w:pPr>
            <w:r>
              <w:rPr>
                <w:rFonts w:ascii="Arial" w:hAnsi="Arial"/>
                <w:b/>
              </w:rPr>
              <w:lastRenderedPageBreak/>
              <w:t>V.</w:t>
            </w:r>
          </w:p>
        </w:tc>
        <w:tc>
          <w:tcPr>
            <w:tcW w:w="8793" w:type="dxa"/>
          </w:tcPr>
          <w:p w:rsidR="00F73B9A" w:rsidRDefault="00F73B9A" w:rsidP="002B244A">
            <w:pPr>
              <w:rPr>
                <w:rFonts w:ascii="Arial" w:hAnsi="Arial"/>
                <w:b/>
              </w:rPr>
            </w:pPr>
            <w:r>
              <w:rPr>
                <w:rFonts w:ascii="Arial" w:hAnsi="Arial"/>
                <w:b/>
              </w:rPr>
              <w:t>EVALUATION PROCESS/GRADING SYSTEM:</w:t>
            </w:r>
          </w:p>
          <w:p w:rsidR="00F73B9A" w:rsidRDefault="00F73B9A" w:rsidP="002B244A">
            <w:pPr>
              <w:rPr>
                <w:rFonts w:ascii="Arial" w:hAnsi="Arial"/>
                <w:b/>
              </w:rPr>
            </w:pPr>
          </w:p>
          <w:p w:rsidR="00F73B9A" w:rsidRPr="005F371F" w:rsidRDefault="00F73B9A" w:rsidP="002B244A">
            <w:pPr>
              <w:rPr>
                <w:rFonts w:ascii="Arial" w:hAnsi="Arial"/>
                <w:b/>
              </w:rPr>
            </w:pPr>
            <w:r w:rsidRPr="005F371F">
              <w:rPr>
                <w:rFonts w:ascii="Arial" w:hAnsi="Arial"/>
                <w:b/>
              </w:rPr>
              <w:t>Test #1: Chapters: 1, 2 &amp; 3               34%</w:t>
            </w:r>
          </w:p>
          <w:p w:rsidR="00F73B9A" w:rsidRPr="005F371F" w:rsidRDefault="00F73B9A" w:rsidP="002B244A">
            <w:pPr>
              <w:rPr>
                <w:rFonts w:ascii="Arial" w:hAnsi="Arial"/>
                <w:b/>
              </w:rPr>
            </w:pPr>
            <w:r w:rsidRPr="005F371F">
              <w:rPr>
                <w:rFonts w:ascii="Arial" w:hAnsi="Arial"/>
                <w:b/>
              </w:rPr>
              <w:t>Test #2: Chapters: 4, 5 &amp; 6               33%</w:t>
            </w:r>
          </w:p>
          <w:p w:rsidR="00F73B9A" w:rsidRPr="005F371F" w:rsidRDefault="00F73B9A" w:rsidP="002B244A">
            <w:pPr>
              <w:rPr>
                <w:rFonts w:ascii="Arial" w:hAnsi="Arial"/>
                <w:b/>
              </w:rPr>
            </w:pPr>
            <w:r w:rsidRPr="005F371F">
              <w:rPr>
                <w:rFonts w:ascii="Arial" w:hAnsi="Arial"/>
                <w:b/>
              </w:rPr>
              <w:t>Test #3: Chapters: 7, 8</w:t>
            </w:r>
            <w:r w:rsidR="00910F5C">
              <w:rPr>
                <w:rFonts w:ascii="Arial" w:hAnsi="Arial"/>
                <w:b/>
              </w:rPr>
              <w:t xml:space="preserve"> &amp;</w:t>
            </w:r>
            <w:r>
              <w:rPr>
                <w:rFonts w:ascii="Arial" w:hAnsi="Arial"/>
                <w:b/>
              </w:rPr>
              <w:t>10</w:t>
            </w:r>
            <w:r w:rsidRPr="005F371F">
              <w:rPr>
                <w:rFonts w:ascii="Arial" w:hAnsi="Arial"/>
                <w:b/>
              </w:rPr>
              <w:t xml:space="preserve">        </w:t>
            </w:r>
            <w:r w:rsidR="00910F5C">
              <w:rPr>
                <w:rFonts w:ascii="Arial" w:hAnsi="Arial"/>
                <w:b/>
              </w:rPr>
              <w:t xml:space="preserve">     </w:t>
            </w:r>
            <w:r w:rsidRPr="005F371F">
              <w:rPr>
                <w:rFonts w:ascii="Arial" w:hAnsi="Arial"/>
                <w:b/>
              </w:rPr>
              <w:t xml:space="preserve"> </w:t>
            </w:r>
            <w:r w:rsidRPr="005F371F">
              <w:rPr>
                <w:rFonts w:ascii="Arial" w:hAnsi="Arial"/>
                <w:b/>
                <w:u w:val="single"/>
              </w:rPr>
              <w:t>33%</w:t>
            </w:r>
          </w:p>
          <w:p w:rsidR="00F73B9A" w:rsidRDefault="00F73B9A" w:rsidP="002B244A">
            <w:pPr>
              <w:rPr>
                <w:rFonts w:ascii="Arial" w:hAnsi="Arial"/>
                <w:b/>
              </w:rPr>
            </w:pPr>
            <w:r w:rsidRPr="005F371F">
              <w:rPr>
                <w:rFonts w:ascii="Arial" w:hAnsi="Arial"/>
                <w:b/>
              </w:rPr>
              <w:t>Total                                                  100%</w:t>
            </w:r>
          </w:p>
          <w:p w:rsidR="00F73B9A" w:rsidRDefault="00F73B9A" w:rsidP="002B244A">
            <w:pPr>
              <w:rPr>
                <w:rFonts w:ascii="Arial" w:hAnsi="Arial"/>
                <w:b/>
              </w:rPr>
            </w:pPr>
          </w:p>
          <w:p w:rsidR="00F73B9A" w:rsidRPr="005F371F" w:rsidRDefault="00F73B9A" w:rsidP="002B244A">
            <w:pPr>
              <w:rPr>
                <w:rFonts w:ascii="Arial" w:hAnsi="Arial"/>
                <w:b/>
              </w:rPr>
            </w:pPr>
            <w:r w:rsidRPr="005F371F">
              <w:rPr>
                <w:rFonts w:ascii="Arial" w:hAnsi="Arial"/>
                <w:b/>
                <w:u w:val="single"/>
              </w:rPr>
              <w:t>Supplementary Test:</w:t>
            </w:r>
          </w:p>
          <w:p w:rsidR="00F73B9A" w:rsidRPr="005F371F" w:rsidRDefault="00F73B9A" w:rsidP="002B244A">
            <w:pPr>
              <w:rPr>
                <w:rFonts w:ascii="Arial" w:hAnsi="Arial"/>
                <w:b/>
              </w:rPr>
            </w:pPr>
          </w:p>
          <w:p w:rsidR="00F73B9A" w:rsidRPr="005F371F" w:rsidRDefault="00F73B9A" w:rsidP="002B244A">
            <w:pPr>
              <w:rPr>
                <w:rFonts w:ascii="Arial" w:hAnsi="Arial"/>
                <w:b/>
              </w:rPr>
            </w:pPr>
            <w:r w:rsidRPr="005F371F">
              <w:rPr>
                <w:rFonts w:ascii="Arial" w:hAnsi="Arial"/>
                <w:b/>
              </w:rPr>
              <w:t>There will be no individual re-writes of tests missed during the semester. If a student attends 80% of the classes during the semester, and has missed a test during the semester, he/she can request consideration for writing a supplementary test scheduled at the end of the semester. The supplementary test will be comprehensive, covering all of the learning outcomes of the semester. The grade achieved on the supplementary test will replace the zero grades issued for any missed test.  Regular attendance is critical to the successful completion of the course.</w:t>
            </w:r>
          </w:p>
          <w:p w:rsidR="00F73B9A" w:rsidRDefault="00EB6EDB" w:rsidP="002B244A">
            <w:pPr>
              <w:pStyle w:val="EnvelopeReturn"/>
              <w:rPr>
                <w:b/>
              </w:rPr>
            </w:pPr>
            <w:r>
              <w:rPr>
                <w:b/>
              </w:rPr>
              <w:t xml:space="preserve">Students who are late for tests will be considered absent.  </w:t>
            </w:r>
          </w:p>
          <w:p w:rsidR="00EB6EDB" w:rsidRDefault="00EB6EDB" w:rsidP="002B244A">
            <w:pPr>
              <w:pStyle w:val="EnvelopeReturn"/>
              <w:rPr>
                <w:b/>
              </w:rPr>
            </w:pPr>
          </w:p>
          <w:p w:rsidR="002B244A" w:rsidRDefault="002B244A" w:rsidP="002B244A">
            <w:pPr>
              <w:pStyle w:val="EnvelopeReturn"/>
            </w:pPr>
          </w:p>
        </w:tc>
      </w:tr>
      <w:tr w:rsidR="00F73B9A" w:rsidTr="002B244A">
        <w:trPr>
          <w:cantSplit/>
        </w:trPr>
        <w:tc>
          <w:tcPr>
            <w:tcW w:w="675" w:type="dxa"/>
          </w:tcPr>
          <w:p w:rsidR="00F73B9A" w:rsidRDefault="00F73B9A" w:rsidP="002B244A">
            <w:pPr>
              <w:pStyle w:val="EnvelopeReturn"/>
            </w:pPr>
          </w:p>
        </w:tc>
        <w:tc>
          <w:tcPr>
            <w:tcW w:w="8793" w:type="dxa"/>
          </w:tcPr>
          <w:p w:rsidR="00F73B9A" w:rsidRDefault="00F73B9A" w:rsidP="002B244A">
            <w:pPr>
              <w:rPr>
                <w:rFonts w:ascii="Arial" w:hAnsi="Arial"/>
              </w:rPr>
            </w:pPr>
            <w:r>
              <w:rPr>
                <w:rFonts w:ascii="Arial" w:hAnsi="Arial"/>
              </w:rPr>
              <w:t>The following semester grades will be assigned to students:</w:t>
            </w:r>
          </w:p>
        </w:tc>
      </w:tr>
    </w:tbl>
    <w:p w:rsidR="00F73B9A" w:rsidRDefault="00F73B9A" w:rsidP="00F73B9A">
      <w:pPr>
        <w:rPr>
          <w:rFonts w:ascii="Arial" w:hAnsi="Arial"/>
        </w:rPr>
      </w:pPr>
    </w:p>
    <w:tbl>
      <w:tblPr>
        <w:tblW w:w="9468" w:type="dxa"/>
        <w:tblLayout w:type="fixed"/>
        <w:tblLook w:val="0000" w:firstRow="0" w:lastRow="0" w:firstColumn="0" w:lastColumn="0" w:noHBand="0" w:noVBand="0"/>
      </w:tblPr>
      <w:tblGrid>
        <w:gridCol w:w="675"/>
        <w:gridCol w:w="1701"/>
        <w:gridCol w:w="4678"/>
        <w:gridCol w:w="2414"/>
      </w:tblGrid>
      <w:tr w:rsidR="00F73B9A" w:rsidRPr="00983D18" w:rsidTr="00EB6EDB">
        <w:tc>
          <w:tcPr>
            <w:tcW w:w="675" w:type="dxa"/>
          </w:tcPr>
          <w:p w:rsidR="00F73B9A" w:rsidRPr="00983D18" w:rsidRDefault="00F73B9A" w:rsidP="002B244A">
            <w:pPr>
              <w:rPr>
                <w:rFonts w:ascii="Arial" w:hAnsi="Arial" w:cs="Arial"/>
              </w:rPr>
            </w:pPr>
          </w:p>
        </w:tc>
        <w:tc>
          <w:tcPr>
            <w:tcW w:w="1701" w:type="dxa"/>
          </w:tcPr>
          <w:p w:rsidR="00F73B9A" w:rsidRPr="00983D18" w:rsidRDefault="00F73B9A" w:rsidP="002B244A">
            <w:pPr>
              <w:jc w:val="center"/>
              <w:rPr>
                <w:rFonts w:ascii="Arial" w:hAnsi="Arial" w:cs="Arial"/>
                <w:iCs/>
              </w:rPr>
            </w:pPr>
          </w:p>
          <w:p w:rsidR="00F73B9A" w:rsidRPr="00983D18" w:rsidRDefault="00F73B9A" w:rsidP="002B244A">
            <w:pPr>
              <w:pStyle w:val="Heading2"/>
              <w:rPr>
                <w:rFonts w:ascii="Arial" w:hAnsi="Arial" w:cs="Arial"/>
                <w:b w:val="0"/>
                <w:u w:val="single"/>
              </w:rPr>
            </w:pPr>
            <w:r w:rsidRPr="00983D18">
              <w:rPr>
                <w:rFonts w:ascii="Arial" w:hAnsi="Arial" w:cs="Arial"/>
                <w:b w:val="0"/>
                <w:u w:val="single"/>
              </w:rPr>
              <w:t>Grade</w:t>
            </w:r>
          </w:p>
        </w:tc>
        <w:tc>
          <w:tcPr>
            <w:tcW w:w="4678" w:type="dxa"/>
          </w:tcPr>
          <w:p w:rsidR="00F73B9A" w:rsidRPr="00983D18" w:rsidRDefault="00F73B9A" w:rsidP="002B244A">
            <w:pPr>
              <w:jc w:val="center"/>
              <w:rPr>
                <w:rFonts w:ascii="Arial" w:hAnsi="Arial" w:cs="Arial"/>
                <w:iCs/>
              </w:rPr>
            </w:pPr>
          </w:p>
          <w:p w:rsidR="00F73B9A" w:rsidRPr="00983D18" w:rsidRDefault="00F73B9A" w:rsidP="002B244A">
            <w:pPr>
              <w:pStyle w:val="Heading1"/>
              <w:rPr>
                <w:rFonts w:ascii="Arial" w:hAnsi="Arial" w:cs="Arial"/>
                <w:b w:val="0"/>
              </w:rPr>
            </w:pPr>
            <w:r w:rsidRPr="00983D18">
              <w:rPr>
                <w:rFonts w:ascii="Arial" w:hAnsi="Arial" w:cs="Arial"/>
                <w:b w:val="0"/>
              </w:rPr>
              <w:t>Definition</w:t>
            </w:r>
          </w:p>
        </w:tc>
        <w:tc>
          <w:tcPr>
            <w:tcW w:w="2414" w:type="dxa"/>
          </w:tcPr>
          <w:p w:rsidR="00F73B9A" w:rsidRPr="00983D18" w:rsidRDefault="00F73B9A" w:rsidP="002B244A">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F73B9A" w:rsidTr="00EB6EDB">
        <w:trPr>
          <w:cantSplit/>
        </w:trPr>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A+</w:t>
            </w:r>
          </w:p>
        </w:tc>
        <w:tc>
          <w:tcPr>
            <w:tcW w:w="4678" w:type="dxa"/>
          </w:tcPr>
          <w:p w:rsidR="00F73B9A" w:rsidRDefault="00F73B9A" w:rsidP="002B244A">
            <w:pPr>
              <w:jc w:val="center"/>
              <w:rPr>
                <w:rFonts w:ascii="Arial" w:hAnsi="Arial" w:cs="Arial"/>
              </w:rPr>
            </w:pPr>
            <w:r>
              <w:rPr>
                <w:rFonts w:ascii="Arial" w:hAnsi="Arial" w:cs="Arial"/>
              </w:rPr>
              <w:t>90 – 100%</w:t>
            </w:r>
          </w:p>
        </w:tc>
        <w:tc>
          <w:tcPr>
            <w:tcW w:w="2414" w:type="dxa"/>
            <w:vMerge w:val="restart"/>
            <w:vAlign w:val="center"/>
          </w:tcPr>
          <w:p w:rsidR="00F73B9A" w:rsidRDefault="00F73B9A" w:rsidP="002B244A">
            <w:pPr>
              <w:jc w:val="center"/>
              <w:rPr>
                <w:rFonts w:ascii="Arial" w:hAnsi="Arial" w:cs="Arial"/>
              </w:rPr>
            </w:pPr>
            <w:r>
              <w:rPr>
                <w:rFonts w:ascii="Arial" w:hAnsi="Arial" w:cs="Arial"/>
              </w:rPr>
              <w:t>4.00</w:t>
            </w:r>
          </w:p>
        </w:tc>
      </w:tr>
      <w:tr w:rsidR="00F73B9A" w:rsidTr="00EB6EDB">
        <w:trPr>
          <w:cantSplit/>
        </w:trPr>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A</w:t>
            </w:r>
          </w:p>
        </w:tc>
        <w:tc>
          <w:tcPr>
            <w:tcW w:w="4678" w:type="dxa"/>
          </w:tcPr>
          <w:p w:rsidR="00F73B9A" w:rsidRDefault="00F73B9A" w:rsidP="002B244A">
            <w:pPr>
              <w:jc w:val="center"/>
              <w:rPr>
                <w:rFonts w:ascii="Arial" w:hAnsi="Arial" w:cs="Arial"/>
              </w:rPr>
            </w:pPr>
            <w:r>
              <w:rPr>
                <w:rFonts w:ascii="Arial" w:hAnsi="Arial" w:cs="Arial"/>
              </w:rPr>
              <w:t>80 – 89%</w:t>
            </w:r>
          </w:p>
        </w:tc>
        <w:tc>
          <w:tcPr>
            <w:tcW w:w="2414" w:type="dxa"/>
            <w:vMerge/>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B</w:t>
            </w:r>
          </w:p>
        </w:tc>
        <w:tc>
          <w:tcPr>
            <w:tcW w:w="4678" w:type="dxa"/>
          </w:tcPr>
          <w:p w:rsidR="00F73B9A" w:rsidRDefault="00F73B9A" w:rsidP="002B244A">
            <w:pPr>
              <w:jc w:val="center"/>
              <w:rPr>
                <w:rFonts w:ascii="Arial" w:hAnsi="Arial" w:cs="Arial"/>
              </w:rPr>
            </w:pPr>
            <w:r>
              <w:rPr>
                <w:rFonts w:ascii="Arial" w:hAnsi="Arial" w:cs="Arial"/>
              </w:rPr>
              <w:t>70 - 79%</w:t>
            </w:r>
          </w:p>
        </w:tc>
        <w:tc>
          <w:tcPr>
            <w:tcW w:w="2414" w:type="dxa"/>
          </w:tcPr>
          <w:p w:rsidR="00F73B9A" w:rsidRDefault="00F73B9A" w:rsidP="002B244A">
            <w:pPr>
              <w:jc w:val="center"/>
              <w:rPr>
                <w:rFonts w:ascii="Arial" w:hAnsi="Arial" w:cs="Arial"/>
              </w:rPr>
            </w:pPr>
            <w:r>
              <w:rPr>
                <w:rFonts w:ascii="Arial" w:hAnsi="Arial" w:cs="Arial"/>
              </w:rPr>
              <w:t>3.00</w:t>
            </w: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C</w:t>
            </w:r>
          </w:p>
        </w:tc>
        <w:tc>
          <w:tcPr>
            <w:tcW w:w="4678" w:type="dxa"/>
          </w:tcPr>
          <w:p w:rsidR="00F73B9A" w:rsidRDefault="00F73B9A" w:rsidP="002B244A">
            <w:pPr>
              <w:jc w:val="center"/>
              <w:rPr>
                <w:rFonts w:ascii="Arial" w:hAnsi="Arial" w:cs="Arial"/>
              </w:rPr>
            </w:pPr>
            <w:r>
              <w:rPr>
                <w:rFonts w:ascii="Arial" w:hAnsi="Arial" w:cs="Arial"/>
              </w:rPr>
              <w:t>60 - 69%</w:t>
            </w:r>
          </w:p>
        </w:tc>
        <w:tc>
          <w:tcPr>
            <w:tcW w:w="2414" w:type="dxa"/>
          </w:tcPr>
          <w:p w:rsidR="00F73B9A" w:rsidRDefault="00F73B9A" w:rsidP="002B244A">
            <w:pPr>
              <w:jc w:val="center"/>
              <w:rPr>
                <w:rFonts w:ascii="Arial" w:hAnsi="Arial" w:cs="Arial"/>
              </w:rPr>
            </w:pPr>
            <w:r>
              <w:rPr>
                <w:rFonts w:ascii="Arial" w:hAnsi="Arial" w:cs="Arial"/>
              </w:rPr>
              <w:t>2.00</w:t>
            </w: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D</w:t>
            </w:r>
          </w:p>
        </w:tc>
        <w:tc>
          <w:tcPr>
            <w:tcW w:w="4678" w:type="dxa"/>
          </w:tcPr>
          <w:p w:rsidR="00F73B9A" w:rsidRDefault="00F73B9A" w:rsidP="002B244A">
            <w:pPr>
              <w:jc w:val="center"/>
              <w:rPr>
                <w:rFonts w:ascii="Arial" w:hAnsi="Arial" w:cs="Arial"/>
              </w:rPr>
            </w:pPr>
            <w:r>
              <w:rPr>
                <w:rFonts w:ascii="Arial" w:hAnsi="Arial" w:cs="Arial"/>
              </w:rPr>
              <w:t>50 – 59%</w:t>
            </w:r>
          </w:p>
        </w:tc>
        <w:tc>
          <w:tcPr>
            <w:tcW w:w="2414" w:type="dxa"/>
          </w:tcPr>
          <w:p w:rsidR="00F73B9A" w:rsidRDefault="00F73B9A" w:rsidP="002B244A">
            <w:pPr>
              <w:jc w:val="center"/>
              <w:rPr>
                <w:rFonts w:ascii="Arial" w:hAnsi="Arial" w:cs="Arial"/>
              </w:rPr>
            </w:pPr>
            <w:r>
              <w:rPr>
                <w:rFonts w:ascii="Arial" w:hAnsi="Arial" w:cs="Arial"/>
              </w:rPr>
              <w:t>1.00</w:t>
            </w: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F (Fail)</w:t>
            </w:r>
          </w:p>
        </w:tc>
        <w:tc>
          <w:tcPr>
            <w:tcW w:w="4678" w:type="dxa"/>
          </w:tcPr>
          <w:p w:rsidR="00F73B9A" w:rsidRDefault="00F73B9A" w:rsidP="002B244A">
            <w:pPr>
              <w:jc w:val="center"/>
              <w:rPr>
                <w:rFonts w:ascii="Arial" w:hAnsi="Arial" w:cs="Arial"/>
              </w:rPr>
            </w:pPr>
            <w:r>
              <w:rPr>
                <w:rFonts w:ascii="Arial" w:hAnsi="Arial" w:cs="Arial"/>
              </w:rPr>
              <w:t>49% and below</w:t>
            </w:r>
          </w:p>
        </w:tc>
        <w:tc>
          <w:tcPr>
            <w:tcW w:w="2414" w:type="dxa"/>
          </w:tcPr>
          <w:p w:rsidR="00F73B9A" w:rsidRDefault="00F73B9A" w:rsidP="002B244A">
            <w:pPr>
              <w:jc w:val="center"/>
              <w:rPr>
                <w:rFonts w:ascii="Arial" w:hAnsi="Arial" w:cs="Arial"/>
              </w:rPr>
            </w:pPr>
            <w:r>
              <w:rPr>
                <w:rFonts w:ascii="Arial" w:hAnsi="Arial" w:cs="Arial"/>
              </w:rPr>
              <w:t>0.00</w:t>
            </w: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p>
        </w:tc>
        <w:tc>
          <w:tcPr>
            <w:tcW w:w="4678" w:type="dxa"/>
          </w:tcPr>
          <w:p w:rsidR="00F73B9A" w:rsidRDefault="00F73B9A" w:rsidP="002B244A">
            <w:pPr>
              <w:rPr>
                <w:rFonts w:ascii="Arial" w:hAnsi="Arial" w:cs="Arial"/>
              </w:rPr>
            </w:pPr>
          </w:p>
        </w:tc>
        <w:tc>
          <w:tcPr>
            <w:tcW w:w="2414" w:type="dxa"/>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CR (Credit)</w:t>
            </w:r>
          </w:p>
        </w:tc>
        <w:tc>
          <w:tcPr>
            <w:tcW w:w="4678" w:type="dxa"/>
          </w:tcPr>
          <w:p w:rsidR="00F73B9A" w:rsidRDefault="00F73B9A" w:rsidP="002B244A">
            <w:pPr>
              <w:rPr>
                <w:rFonts w:ascii="Arial" w:hAnsi="Arial" w:cs="Arial"/>
              </w:rPr>
            </w:pPr>
            <w:r>
              <w:rPr>
                <w:rFonts w:ascii="Arial" w:hAnsi="Arial" w:cs="Arial"/>
              </w:rPr>
              <w:t>Credit for diploma requirements has been awarded.</w:t>
            </w:r>
          </w:p>
        </w:tc>
        <w:tc>
          <w:tcPr>
            <w:tcW w:w="2414" w:type="dxa"/>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S</w:t>
            </w:r>
          </w:p>
        </w:tc>
        <w:tc>
          <w:tcPr>
            <w:tcW w:w="4678" w:type="dxa"/>
          </w:tcPr>
          <w:p w:rsidR="00F73B9A" w:rsidRDefault="00F73B9A" w:rsidP="002B244A">
            <w:pPr>
              <w:rPr>
                <w:rFonts w:ascii="Arial" w:hAnsi="Arial" w:cs="Arial"/>
              </w:rPr>
            </w:pPr>
            <w:r>
              <w:rPr>
                <w:rFonts w:ascii="Arial" w:hAnsi="Arial" w:cs="Arial"/>
              </w:rPr>
              <w:t>Satisfactory achievement in field /clinical placement or non-graded subject area.</w:t>
            </w:r>
          </w:p>
        </w:tc>
        <w:tc>
          <w:tcPr>
            <w:tcW w:w="2414" w:type="dxa"/>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U</w:t>
            </w:r>
          </w:p>
        </w:tc>
        <w:tc>
          <w:tcPr>
            <w:tcW w:w="4678" w:type="dxa"/>
          </w:tcPr>
          <w:p w:rsidR="00F73B9A" w:rsidRDefault="00F73B9A" w:rsidP="002B244A">
            <w:pPr>
              <w:rPr>
                <w:rFonts w:ascii="Arial" w:hAnsi="Arial" w:cs="Arial"/>
              </w:rPr>
            </w:pPr>
            <w:r>
              <w:rPr>
                <w:rFonts w:ascii="Arial" w:hAnsi="Arial" w:cs="Arial"/>
              </w:rPr>
              <w:t>Unsatisfactory achievement in field/clinical placement or non-graded subject area.</w:t>
            </w:r>
          </w:p>
        </w:tc>
        <w:tc>
          <w:tcPr>
            <w:tcW w:w="2414" w:type="dxa"/>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X</w:t>
            </w:r>
          </w:p>
        </w:tc>
        <w:tc>
          <w:tcPr>
            <w:tcW w:w="4678" w:type="dxa"/>
          </w:tcPr>
          <w:p w:rsidR="00F73B9A" w:rsidRDefault="00F73B9A" w:rsidP="002B244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NR</w:t>
            </w:r>
          </w:p>
        </w:tc>
        <w:tc>
          <w:tcPr>
            <w:tcW w:w="4678" w:type="dxa"/>
          </w:tcPr>
          <w:p w:rsidR="00F73B9A" w:rsidRDefault="00F73B9A" w:rsidP="002B244A">
            <w:pPr>
              <w:rPr>
                <w:rFonts w:ascii="Arial" w:hAnsi="Arial" w:cs="Arial"/>
              </w:rPr>
            </w:pPr>
            <w:r>
              <w:rPr>
                <w:rFonts w:ascii="Arial" w:hAnsi="Arial" w:cs="Arial"/>
              </w:rPr>
              <w:t xml:space="preserve">Grade not reported to Registrar's office.  </w:t>
            </w:r>
          </w:p>
        </w:tc>
        <w:tc>
          <w:tcPr>
            <w:tcW w:w="2414" w:type="dxa"/>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W</w:t>
            </w:r>
          </w:p>
        </w:tc>
        <w:tc>
          <w:tcPr>
            <w:tcW w:w="4678" w:type="dxa"/>
          </w:tcPr>
          <w:p w:rsidR="00F73B9A" w:rsidRDefault="00F73B9A" w:rsidP="002B244A">
            <w:pPr>
              <w:rPr>
                <w:rFonts w:ascii="Arial" w:hAnsi="Arial" w:cs="Arial"/>
              </w:rPr>
            </w:pPr>
            <w:r>
              <w:rPr>
                <w:rFonts w:ascii="Arial" w:hAnsi="Arial" w:cs="Arial"/>
              </w:rPr>
              <w:t>Student has withdrawn from the course without academic penalty.</w:t>
            </w:r>
          </w:p>
        </w:tc>
        <w:tc>
          <w:tcPr>
            <w:tcW w:w="2414" w:type="dxa"/>
          </w:tcPr>
          <w:p w:rsidR="00F73B9A" w:rsidRDefault="00F73B9A" w:rsidP="002B244A">
            <w:pPr>
              <w:jc w:val="center"/>
              <w:rPr>
                <w:rFonts w:ascii="Arial" w:hAnsi="Arial" w:cs="Arial"/>
              </w:rPr>
            </w:pPr>
          </w:p>
        </w:tc>
      </w:tr>
    </w:tbl>
    <w:p w:rsidR="00EB6EDB" w:rsidRPr="00EB6EDB" w:rsidRDefault="00EB6EDB" w:rsidP="00EB6EDB">
      <w:pPr>
        <w:jc w:val="center"/>
      </w:pPr>
    </w:p>
    <w:p w:rsidR="000C09F4" w:rsidRPr="000C09F4" w:rsidRDefault="000C09F4" w:rsidP="000C09F4">
      <w:pPr>
        <w:jc w:val="center"/>
        <w:rPr>
          <w:rFonts w:ascii="Arial" w:hAnsi="Arial" w:cs="Arial"/>
          <w:b/>
        </w:rPr>
      </w:pPr>
      <w:r w:rsidRPr="000C09F4">
        <w:rPr>
          <w:rFonts w:ascii="Arial" w:hAnsi="Arial" w:cs="Arial"/>
          <w:b/>
        </w:rPr>
        <w:lastRenderedPageBreak/>
        <w:t>COURSE OUTLINE ADDENDUM</w:t>
      </w:r>
    </w:p>
    <w:p w:rsidR="000C09F4" w:rsidRPr="000C09F4" w:rsidRDefault="000C09F4" w:rsidP="000C09F4"/>
    <w:tbl>
      <w:tblPr>
        <w:tblW w:w="10632" w:type="dxa"/>
        <w:tblInd w:w="-601" w:type="dxa"/>
        <w:tblLayout w:type="fixed"/>
        <w:tblLook w:val="0000" w:firstRow="0" w:lastRow="0" w:firstColumn="0" w:lastColumn="0" w:noHBand="0" w:noVBand="0"/>
      </w:tblPr>
      <w:tblGrid>
        <w:gridCol w:w="567"/>
        <w:gridCol w:w="10065"/>
      </w:tblGrid>
      <w:tr w:rsidR="000C09F4" w:rsidRPr="000C09F4" w:rsidTr="00A5054C">
        <w:trPr>
          <w:cantSplit/>
        </w:trPr>
        <w:tc>
          <w:tcPr>
            <w:tcW w:w="567" w:type="dxa"/>
          </w:tcPr>
          <w:p w:rsidR="000C09F4" w:rsidRPr="000C09F4" w:rsidRDefault="000C09F4" w:rsidP="000C09F4">
            <w:pPr>
              <w:rPr>
                <w:rFonts w:ascii="Arial" w:hAnsi="Arial"/>
              </w:rPr>
            </w:pPr>
            <w:r w:rsidRPr="000C09F4">
              <w:rPr>
                <w:rFonts w:ascii="Arial" w:hAnsi="Arial"/>
              </w:rPr>
              <w:t>1.</w:t>
            </w:r>
          </w:p>
        </w:tc>
        <w:tc>
          <w:tcPr>
            <w:tcW w:w="10065" w:type="dxa"/>
          </w:tcPr>
          <w:p w:rsidR="000C09F4" w:rsidRPr="000C09F4" w:rsidRDefault="000C09F4" w:rsidP="000C09F4">
            <w:pPr>
              <w:rPr>
                <w:rFonts w:ascii="Arial" w:hAnsi="Arial"/>
              </w:rPr>
            </w:pPr>
            <w:r w:rsidRPr="000C09F4">
              <w:rPr>
                <w:rFonts w:ascii="Arial" w:hAnsi="Arial"/>
                <w:u w:val="single"/>
              </w:rPr>
              <w:t>Course Outline Amendments</w:t>
            </w:r>
            <w:r w:rsidRPr="000C09F4">
              <w:rPr>
                <w:rFonts w:ascii="Arial" w:hAnsi="Arial"/>
              </w:rPr>
              <w:t>:</w:t>
            </w:r>
          </w:p>
          <w:p w:rsidR="000C09F4" w:rsidRPr="000C09F4" w:rsidRDefault="000C09F4" w:rsidP="000C09F4">
            <w:pPr>
              <w:rPr>
                <w:rFonts w:ascii="Arial" w:hAnsi="Arial"/>
              </w:rPr>
            </w:pPr>
            <w:r w:rsidRPr="000C09F4">
              <w:rPr>
                <w:rFonts w:ascii="Arial" w:hAnsi="Arial"/>
              </w:rPr>
              <w:t>The professor reserves the right to change the information contained in this course outline depending on the needs of the learner and the availability of resources.</w:t>
            </w:r>
          </w:p>
          <w:p w:rsidR="000C09F4" w:rsidRPr="000C09F4" w:rsidRDefault="000C09F4" w:rsidP="000C09F4">
            <w:pPr>
              <w:rPr>
                <w:rFonts w:ascii="Arial" w:hAnsi="Arial"/>
                <w:u w:val="single"/>
              </w:rPr>
            </w:pPr>
          </w:p>
        </w:tc>
      </w:tr>
      <w:tr w:rsidR="000C09F4" w:rsidRPr="000C09F4" w:rsidTr="00A5054C">
        <w:trPr>
          <w:cantSplit/>
        </w:trPr>
        <w:tc>
          <w:tcPr>
            <w:tcW w:w="567" w:type="dxa"/>
          </w:tcPr>
          <w:p w:rsidR="000C09F4" w:rsidRPr="000C09F4" w:rsidRDefault="000C09F4" w:rsidP="000C09F4">
            <w:pPr>
              <w:rPr>
                <w:rFonts w:ascii="Arial" w:hAnsi="Arial"/>
              </w:rPr>
            </w:pPr>
            <w:r w:rsidRPr="000C09F4">
              <w:rPr>
                <w:rFonts w:ascii="Arial" w:hAnsi="Arial"/>
              </w:rPr>
              <w:t>2.</w:t>
            </w:r>
          </w:p>
        </w:tc>
        <w:tc>
          <w:tcPr>
            <w:tcW w:w="10065" w:type="dxa"/>
          </w:tcPr>
          <w:p w:rsidR="000C09F4" w:rsidRPr="000C09F4" w:rsidRDefault="000C09F4" w:rsidP="000C09F4">
            <w:pPr>
              <w:rPr>
                <w:rFonts w:ascii="Arial" w:hAnsi="Arial"/>
              </w:rPr>
            </w:pPr>
            <w:r w:rsidRPr="000C09F4">
              <w:rPr>
                <w:rFonts w:ascii="Arial" w:hAnsi="Arial"/>
                <w:u w:val="single"/>
              </w:rPr>
              <w:t>Retention of Course Outlines</w:t>
            </w:r>
            <w:r w:rsidRPr="000C09F4">
              <w:rPr>
                <w:rFonts w:ascii="Arial" w:hAnsi="Arial"/>
              </w:rPr>
              <w:t>:</w:t>
            </w:r>
          </w:p>
          <w:p w:rsidR="000C09F4" w:rsidRPr="000C09F4" w:rsidRDefault="000C09F4" w:rsidP="000C09F4">
            <w:pPr>
              <w:rPr>
                <w:rFonts w:ascii="Arial" w:hAnsi="Arial"/>
              </w:rPr>
            </w:pPr>
            <w:r w:rsidRPr="000C09F4">
              <w:rPr>
                <w:rFonts w:ascii="Arial" w:hAnsi="Arial"/>
              </w:rPr>
              <w:t>It is the responsibility of the student to retain all course outlines for possible future use in acquiring advanced standing at other postsecondary institutions.</w:t>
            </w:r>
          </w:p>
          <w:p w:rsidR="000C09F4" w:rsidRPr="000C09F4" w:rsidRDefault="000C09F4" w:rsidP="000C09F4">
            <w:pPr>
              <w:rPr>
                <w:rFonts w:ascii="Arial" w:hAnsi="Arial"/>
                <w:u w:val="single"/>
              </w:rPr>
            </w:pPr>
          </w:p>
        </w:tc>
      </w:tr>
      <w:tr w:rsidR="000C09F4" w:rsidRPr="000C09F4" w:rsidTr="00A5054C">
        <w:trPr>
          <w:cantSplit/>
        </w:trPr>
        <w:tc>
          <w:tcPr>
            <w:tcW w:w="567" w:type="dxa"/>
          </w:tcPr>
          <w:p w:rsidR="000C09F4" w:rsidRPr="000C09F4" w:rsidRDefault="000C09F4" w:rsidP="000C09F4">
            <w:pPr>
              <w:rPr>
                <w:rFonts w:ascii="Arial" w:hAnsi="Arial"/>
              </w:rPr>
            </w:pPr>
            <w:r w:rsidRPr="000C09F4">
              <w:rPr>
                <w:rFonts w:ascii="Arial" w:hAnsi="Arial"/>
              </w:rPr>
              <w:t>3.</w:t>
            </w:r>
          </w:p>
        </w:tc>
        <w:tc>
          <w:tcPr>
            <w:tcW w:w="10065" w:type="dxa"/>
          </w:tcPr>
          <w:p w:rsidR="000C09F4" w:rsidRPr="000C09F4" w:rsidRDefault="000C09F4" w:rsidP="000C09F4">
            <w:pPr>
              <w:rPr>
                <w:rFonts w:ascii="Arial" w:hAnsi="Arial"/>
                <w:b/>
              </w:rPr>
            </w:pPr>
            <w:r w:rsidRPr="000C09F4">
              <w:rPr>
                <w:rFonts w:ascii="Arial" w:hAnsi="Arial"/>
                <w:u w:val="single"/>
              </w:rPr>
              <w:t>Prior Learning Assessment</w:t>
            </w:r>
            <w:r w:rsidRPr="000C09F4">
              <w:rPr>
                <w:rFonts w:ascii="Arial" w:hAnsi="Arial"/>
                <w:b/>
              </w:rPr>
              <w:t>:</w:t>
            </w:r>
          </w:p>
          <w:p w:rsidR="000C09F4" w:rsidRPr="000C09F4" w:rsidRDefault="000C09F4" w:rsidP="000C09F4">
            <w:pPr>
              <w:rPr>
                <w:rFonts w:ascii="Arial" w:hAnsi="Arial" w:cs="Arial"/>
                <w:sz w:val="22"/>
                <w:szCs w:val="22"/>
              </w:rPr>
            </w:pPr>
            <w:r w:rsidRPr="000C09F4">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0C09F4">
              <w:rPr>
                <w:rFonts w:ascii="Arial" w:hAnsi="Arial" w:cs="Arial"/>
                <w:sz w:val="22"/>
                <w:szCs w:val="22"/>
              </w:rPr>
              <w:t>Please refer to the Student Academic Calendar of Events for the deadline date by which application must be made for advance standing.</w:t>
            </w:r>
          </w:p>
          <w:p w:rsidR="000C09F4" w:rsidRPr="000C09F4" w:rsidRDefault="000C09F4" w:rsidP="000C09F4">
            <w:pPr>
              <w:rPr>
                <w:rFonts w:ascii="Arial" w:hAnsi="Arial"/>
              </w:rPr>
            </w:pPr>
          </w:p>
          <w:p w:rsidR="000C09F4" w:rsidRPr="000C09F4" w:rsidRDefault="000C09F4" w:rsidP="000C09F4">
            <w:pPr>
              <w:rPr>
                <w:rFonts w:ascii="Arial" w:hAnsi="Arial"/>
              </w:rPr>
            </w:pPr>
            <w:r w:rsidRPr="000C09F4">
              <w:rPr>
                <w:rFonts w:ascii="Arial" w:hAnsi="Arial"/>
              </w:rPr>
              <w:t>Credit for prior learning will also be given upon successful completion of a challenge exam or portfolio.</w:t>
            </w:r>
          </w:p>
          <w:p w:rsidR="000C09F4" w:rsidRPr="000C09F4" w:rsidRDefault="000C09F4" w:rsidP="000C09F4">
            <w:pPr>
              <w:rPr>
                <w:rFonts w:ascii="Arial" w:hAnsi="Arial"/>
              </w:rPr>
            </w:pPr>
          </w:p>
          <w:p w:rsidR="000C09F4" w:rsidRPr="000C09F4" w:rsidRDefault="000C09F4" w:rsidP="000C09F4">
            <w:pPr>
              <w:rPr>
                <w:rFonts w:ascii="Arial" w:hAnsi="Arial"/>
              </w:rPr>
            </w:pPr>
            <w:r w:rsidRPr="000C09F4">
              <w:rPr>
                <w:rFonts w:ascii="Arial" w:hAnsi="Arial"/>
              </w:rPr>
              <w:t>Substitute course information is available in the Registrar's office.</w:t>
            </w:r>
          </w:p>
          <w:p w:rsidR="000C09F4" w:rsidRPr="000C09F4" w:rsidRDefault="000C09F4" w:rsidP="000C09F4">
            <w:pPr>
              <w:rPr>
                <w:rFonts w:ascii="Arial" w:hAnsi="Arial"/>
                <w:u w:val="single"/>
              </w:rPr>
            </w:pPr>
          </w:p>
        </w:tc>
      </w:tr>
      <w:tr w:rsidR="000C09F4" w:rsidRPr="000C09F4" w:rsidTr="00A5054C">
        <w:trPr>
          <w:cantSplit/>
        </w:trPr>
        <w:tc>
          <w:tcPr>
            <w:tcW w:w="567" w:type="dxa"/>
          </w:tcPr>
          <w:p w:rsidR="000C09F4" w:rsidRPr="000C09F4" w:rsidRDefault="000C09F4" w:rsidP="000C09F4">
            <w:pPr>
              <w:rPr>
                <w:rFonts w:ascii="Arial" w:hAnsi="Arial"/>
              </w:rPr>
            </w:pPr>
            <w:r w:rsidRPr="000C09F4">
              <w:rPr>
                <w:rFonts w:ascii="Arial" w:hAnsi="Arial"/>
              </w:rPr>
              <w:t>4.</w:t>
            </w:r>
          </w:p>
        </w:tc>
        <w:tc>
          <w:tcPr>
            <w:tcW w:w="10065" w:type="dxa"/>
          </w:tcPr>
          <w:p w:rsidR="000C09F4" w:rsidRPr="000C09F4" w:rsidRDefault="000C09F4" w:rsidP="000C09F4">
            <w:pPr>
              <w:rPr>
                <w:rFonts w:ascii="Arial" w:hAnsi="Arial"/>
              </w:rPr>
            </w:pPr>
            <w:r w:rsidRPr="000C09F4">
              <w:rPr>
                <w:rFonts w:ascii="Arial" w:hAnsi="Arial"/>
                <w:u w:val="single"/>
              </w:rPr>
              <w:t>Accessibility Services</w:t>
            </w:r>
            <w:r w:rsidRPr="000C09F4">
              <w:rPr>
                <w:rFonts w:ascii="Arial" w:hAnsi="Arial"/>
              </w:rPr>
              <w:t>:</w:t>
            </w:r>
          </w:p>
          <w:p w:rsidR="000C09F4" w:rsidRPr="000C09F4" w:rsidRDefault="000C09F4" w:rsidP="000C09F4">
            <w:pPr>
              <w:rPr>
                <w:rFonts w:ascii="Arial" w:hAnsi="Arial"/>
              </w:rPr>
            </w:pPr>
            <w:r w:rsidRPr="000C09F4">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0C09F4" w:rsidRPr="000C09F4" w:rsidRDefault="000C09F4" w:rsidP="000C09F4">
            <w:pPr>
              <w:rPr>
                <w:rFonts w:ascii="Arial" w:hAnsi="Arial"/>
              </w:rPr>
            </w:pPr>
          </w:p>
        </w:tc>
      </w:tr>
      <w:tr w:rsidR="000C09F4" w:rsidRPr="000C09F4" w:rsidTr="00A5054C">
        <w:trPr>
          <w:cantSplit/>
        </w:trPr>
        <w:tc>
          <w:tcPr>
            <w:tcW w:w="567" w:type="dxa"/>
          </w:tcPr>
          <w:p w:rsidR="000C09F4" w:rsidRPr="000C09F4" w:rsidRDefault="000C09F4" w:rsidP="000C09F4">
            <w:pPr>
              <w:rPr>
                <w:rFonts w:ascii="Arial" w:hAnsi="Arial"/>
              </w:rPr>
            </w:pPr>
            <w:r w:rsidRPr="000C09F4">
              <w:rPr>
                <w:rFonts w:ascii="Arial" w:hAnsi="Arial"/>
              </w:rPr>
              <w:t>5.</w:t>
            </w:r>
          </w:p>
        </w:tc>
        <w:tc>
          <w:tcPr>
            <w:tcW w:w="10065" w:type="dxa"/>
          </w:tcPr>
          <w:p w:rsidR="000C09F4" w:rsidRPr="000C09F4" w:rsidRDefault="000C09F4" w:rsidP="000C09F4">
            <w:pPr>
              <w:rPr>
                <w:rFonts w:ascii="Arial" w:hAnsi="Arial"/>
                <w:u w:val="single"/>
              </w:rPr>
            </w:pPr>
            <w:r w:rsidRPr="000C09F4">
              <w:rPr>
                <w:rFonts w:ascii="Arial" w:hAnsi="Arial"/>
                <w:u w:val="single"/>
              </w:rPr>
              <w:t>Communication:</w:t>
            </w:r>
          </w:p>
          <w:p w:rsidR="000C09F4" w:rsidRPr="000C09F4" w:rsidRDefault="000C09F4" w:rsidP="000C09F4">
            <w:pPr>
              <w:rPr>
                <w:color w:val="0000FF"/>
                <w:szCs w:val="24"/>
                <w:lang w:val="en-CA" w:eastAsia="en-CA"/>
              </w:rPr>
            </w:pPr>
            <w:r w:rsidRPr="000C09F4">
              <w:rPr>
                <w:rFonts w:ascii="Arial" w:hAnsi="Arial" w:cs="Arial"/>
                <w:szCs w:val="24"/>
                <w:lang w:val="en-CA" w:eastAsia="en-CA"/>
              </w:rPr>
              <w:t xml:space="preserve">The College considers </w:t>
            </w:r>
            <w:r w:rsidRPr="000C09F4">
              <w:rPr>
                <w:rFonts w:ascii="Arial" w:hAnsi="Arial" w:cs="Arial"/>
                <w:b/>
                <w:bCs/>
                <w:i/>
                <w:iCs/>
                <w:szCs w:val="24"/>
                <w:lang w:val="en-CA" w:eastAsia="en-CA"/>
              </w:rPr>
              <w:t>Desire2Learn (D2L) </w:t>
            </w:r>
            <w:r w:rsidRPr="000C09F4">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r w:rsidRPr="000C09F4">
              <w:rPr>
                <w:rFonts w:ascii="Arial" w:hAnsi="Arial" w:cs="Arial"/>
                <w:color w:val="0000FF"/>
                <w:sz w:val="20"/>
                <w:lang w:val="en-CA" w:eastAsia="en-CA"/>
              </w:rPr>
              <w:t>.</w:t>
            </w:r>
          </w:p>
          <w:p w:rsidR="000C09F4" w:rsidRPr="000C09F4" w:rsidRDefault="000C09F4" w:rsidP="000C09F4">
            <w:pPr>
              <w:rPr>
                <w:rFonts w:ascii="Arial" w:hAnsi="Arial"/>
                <w:u w:val="single"/>
              </w:rPr>
            </w:pPr>
          </w:p>
        </w:tc>
      </w:tr>
      <w:tr w:rsidR="000C09F4" w:rsidRPr="000C09F4" w:rsidTr="00A5054C">
        <w:trPr>
          <w:cantSplit/>
        </w:trPr>
        <w:tc>
          <w:tcPr>
            <w:tcW w:w="567" w:type="dxa"/>
          </w:tcPr>
          <w:p w:rsidR="000C09F4" w:rsidRPr="000C09F4" w:rsidRDefault="000C09F4" w:rsidP="000C09F4">
            <w:pPr>
              <w:rPr>
                <w:rFonts w:ascii="Arial" w:hAnsi="Arial"/>
              </w:rPr>
            </w:pPr>
            <w:r w:rsidRPr="000C09F4">
              <w:rPr>
                <w:rFonts w:ascii="Arial" w:hAnsi="Arial"/>
              </w:rPr>
              <w:t>6.</w:t>
            </w:r>
          </w:p>
        </w:tc>
        <w:tc>
          <w:tcPr>
            <w:tcW w:w="10065" w:type="dxa"/>
          </w:tcPr>
          <w:p w:rsidR="000C09F4" w:rsidRPr="000C09F4" w:rsidRDefault="000C09F4" w:rsidP="000C09F4">
            <w:pPr>
              <w:rPr>
                <w:rFonts w:ascii="Arial" w:hAnsi="Arial"/>
              </w:rPr>
            </w:pPr>
            <w:r w:rsidRPr="000C09F4">
              <w:rPr>
                <w:rFonts w:ascii="Arial" w:hAnsi="Arial"/>
                <w:u w:val="single"/>
              </w:rPr>
              <w:t>Plagiarism</w:t>
            </w:r>
            <w:r w:rsidRPr="000C09F4">
              <w:rPr>
                <w:rFonts w:ascii="Arial" w:hAnsi="Arial"/>
              </w:rPr>
              <w:t>:</w:t>
            </w:r>
          </w:p>
          <w:p w:rsidR="000C09F4" w:rsidRPr="000C09F4" w:rsidRDefault="000C09F4" w:rsidP="000C09F4">
            <w:pPr>
              <w:rPr>
                <w:rFonts w:ascii="Arial" w:hAnsi="Arial"/>
              </w:rPr>
            </w:pPr>
            <w:r w:rsidRPr="000C09F4">
              <w:rPr>
                <w:rFonts w:ascii="Arial" w:hAnsi="Arial"/>
              </w:rPr>
              <w:t xml:space="preserve">Students should refer to the definition of “academic dishonesty” in </w:t>
            </w:r>
            <w:r w:rsidRPr="000C09F4">
              <w:rPr>
                <w:rFonts w:ascii="Arial" w:hAnsi="Arial"/>
                <w:i/>
              </w:rPr>
              <w:t>Student Code of Conduct</w:t>
            </w:r>
            <w:r w:rsidRPr="000C09F4">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0C09F4" w:rsidRPr="000C09F4" w:rsidRDefault="000C09F4" w:rsidP="000C09F4">
            <w:pPr>
              <w:rPr>
                <w:rFonts w:ascii="Arial" w:hAnsi="Arial"/>
              </w:rPr>
            </w:pPr>
          </w:p>
        </w:tc>
      </w:tr>
      <w:tr w:rsidR="000C09F4" w:rsidRPr="000C09F4" w:rsidTr="00A5054C">
        <w:trPr>
          <w:cantSplit/>
        </w:trPr>
        <w:tc>
          <w:tcPr>
            <w:tcW w:w="567" w:type="dxa"/>
          </w:tcPr>
          <w:p w:rsidR="000C09F4" w:rsidRPr="000C09F4" w:rsidRDefault="000C09F4" w:rsidP="000C09F4">
            <w:pPr>
              <w:rPr>
                <w:rFonts w:ascii="Arial" w:hAnsi="Arial"/>
              </w:rPr>
            </w:pPr>
            <w:r w:rsidRPr="000C09F4">
              <w:rPr>
                <w:rFonts w:ascii="Arial" w:hAnsi="Arial"/>
              </w:rPr>
              <w:lastRenderedPageBreak/>
              <w:t>7.</w:t>
            </w:r>
          </w:p>
        </w:tc>
        <w:tc>
          <w:tcPr>
            <w:tcW w:w="10065" w:type="dxa"/>
          </w:tcPr>
          <w:p w:rsidR="000C09F4" w:rsidRPr="000C09F4" w:rsidRDefault="000C09F4" w:rsidP="000C09F4">
            <w:pPr>
              <w:rPr>
                <w:rFonts w:ascii="Arial" w:hAnsi="Arial" w:cs="Arial"/>
                <w:szCs w:val="24"/>
                <w:u w:val="single"/>
              </w:rPr>
            </w:pPr>
            <w:r w:rsidRPr="000C09F4">
              <w:rPr>
                <w:rFonts w:ascii="Arial" w:hAnsi="Arial" w:cs="Arial"/>
                <w:szCs w:val="24"/>
                <w:u w:val="single"/>
              </w:rPr>
              <w:t>Tuition Default:</w:t>
            </w:r>
          </w:p>
          <w:p w:rsidR="000C09F4" w:rsidRPr="000C09F4" w:rsidRDefault="000C09F4" w:rsidP="000C09F4">
            <w:pPr>
              <w:rPr>
                <w:rFonts w:ascii="Arial" w:hAnsi="Arial" w:cs="Arial"/>
                <w:iCs/>
                <w:szCs w:val="24"/>
              </w:rPr>
            </w:pPr>
            <w:r w:rsidRPr="000C09F4">
              <w:rPr>
                <w:rFonts w:ascii="Arial" w:hAnsi="Arial" w:cs="Arial"/>
                <w:szCs w:val="24"/>
              </w:rPr>
              <w:t>Stu</w:t>
            </w:r>
            <w:r w:rsidRPr="000C09F4">
              <w:rPr>
                <w:rFonts w:ascii="Arial" w:hAnsi="Arial" w:cs="Arial"/>
                <w:iCs/>
                <w:szCs w:val="24"/>
              </w:rPr>
              <w:t xml:space="preserve">dents who have defaulted on the payment of tuition (tuition has not been paid in full, payments were not deferred or payment plan not </w:t>
            </w:r>
            <w:proofErr w:type="spellStart"/>
            <w:r w:rsidRPr="000C09F4">
              <w:rPr>
                <w:rFonts w:ascii="Arial" w:hAnsi="Arial" w:cs="Arial"/>
                <w:iCs/>
                <w:szCs w:val="24"/>
              </w:rPr>
              <w:t>honoured</w:t>
            </w:r>
            <w:proofErr w:type="spellEnd"/>
            <w:r w:rsidRPr="000C09F4">
              <w:rPr>
                <w:rFonts w:ascii="Arial" w:hAnsi="Arial" w:cs="Arial"/>
                <w:iCs/>
                <w:szCs w:val="24"/>
              </w:rPr>
              <w:t xml:space="preserve">) as </w:t>
            </w:r>
            <w:bookmarkStart w:id="1" w:name="Dropdown2"/>
            <w:r w:rsidRPr="000C09F4">
              <w:rPr>
                <w:rFonts w:ascii="Arial" w:hAnsi="Arial" w:cs="Arial"/>
                <w:iCs/>
                <w:szCs w:val="24"/>
              </w:rPr>
              <w:t xml:space="preserve">of the first week of </w:t>
            </w:r>
            <w:bookmarkEnd w:id="1"/>
            <w:r w:rsidRPr="000C09F4">
              <w:rPr>
                <w:rFonts w:ascii="Arial" w:hAnsi="Arial" w:cs="Arial"/>
                <w:i/>
                <w:iCs/>
                <w:szCs w:val="24"/>
              </w:rPr>
              <w:t>November</w:t>
            </w:r>
            <w:r w:rsidRPr="000C09F4">
              <w:rPr>
                <w:rFonts w:ascii="Arial" w:hAnsi="Arial" w:cs="Arial"/>
                <w:iCs/>
                <w:szCs w:val="24"/>
              </w:rPr>
              <w:t xml:space="preserve">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0C09F4" w:rsidRPr="000C09F4" w:rsidRDefault="000C09F4" w:rsidP="000C09F4">
            <w:pPr>
              <w:rPr>
                <w:rFonts w:ascii="Arial" w:hAnsi="Arial"/>
              </w:rPr>
            </w:pPr>
          </w:p>
        </w:tc>
      </w:tr>
      <w:tr w:rsidR="000C09F4" w:rsidRPr="000C09F4" w:rsidTr="00A5054C">
        <w:trPr>
          <w:cantSplit/>
        </w:trPr>
        <w:tc>
          <w:tcPr>
            <w:tcW w:w="567" w:type="dxa"/>
          </w:tcPr>
          <w:p w:rsidR="000C09F4" w:rsidRPr="000C09F4" w:rsidRDefault="000C09F4" w:rsidP="000C09F4">
            <w:pPr>
              <w:rPr>
                <w:rFonts w:ascii="Arial" w:hAnsi="Arial"/>
              </w:rPr>
            </w:pPr>
            <w:r w:rsidRPr="000C09F4">
              <w:rPr>
                <w:rFonts w:ascii="Arial" w:hAnsi="Arial"/>
              </w:rPr>
              <w:t>8.</w:t>
            </w:r>
          </w:p>
        </w:tc>
        <w:tc>
          <w:tcPr>
            <w:tcW w:w="10065" w:type="dxa"/>
          </w:tcPr>
          <w:p w:rsidR="000C09F4" w:rsidRPr="000C09F4" w:rsidRDefault="000C09F4" w:rsidP="000C09F4">
            <w:pPr>
              <w:rPr>
                <w:rFonts w:ascii="Arial" w:hAnsi="Arial" w:cs="Arial"/>
                <w:szCs w:val="24"/>
                <w:u w:val="single"/>
              </w:rPr>
            </w:pPr>
            <w:r w:rsidRPr="000C09F4">
              <w:rPr>
                <w:rFonts w:ascii="Arial" w:hAnsi="Arial" w:cs="Arial"/>
                <w:szCs w:val="24"/>
                <w:u w:val="single"/>
              </w:rPr>
              <w:t>Student Portal:</w:t>
            </w:r>
          </w:p>
          <w:p w:rsidR="000C09F4" w:rsidRPr="000C09F4" w:rsidRDefault="000C09F4" w:rsidP="000C09F4">
            <w:pPr>
              <w:rPr>
                <w:i/>
                <w:sz w:val="20"/>
              </w:rPr>
            </w:pPr>
            <w:r w:rsidRPr="000C09F4">
              <w:rPr>
                <w:rFonts w:ascii="Arial" w:hAnsi="Arial" w:cs="Arial"/>
                <w:szCs w:val="24"/>
              </w:rPr>
              <w:t xml:space="preserve">The Sault College portal allows you to view all your student information in one place. </w:t>
            </w:r>
            <w:proofErr w:type="spellStart"/>
            <w:proofErr w:type="gramStart"/>
            <w:r w:rsidRPr="000C09F4">
              <w:rPr>
                <w:rFonts w:ascii="Arial" w:hAnsi="Arial" w:cs="Arial"/>
                <w:b/>
                <w:szCs w:val="24"/>
              </w:rPr>
              <w:t>mysaultcollege</w:t>
            </w:r>
            <w:proofErr w:type="spellEnd"/>
            <w:proofErr w:type="gramEnd"/>
            <w:r w:rsidRPr="000C09F4">
              <w:rPr>
                <w:rFonts w:ascii="Arial" w:hAnsi="Arial" w:cs="Arial"/>
                <w:b/>
                <w:szCs w:val="24"/>
              </w:rPr>
              <w:t xml:space="preserve"> </w:t>
            </w:r>
            <w:r w:rsidRPr="000C09F4">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0C09F4">
              <w:rPr>
                <w:rFonts w:ascii="Arial" w:hAnsi="Arial" w:cs="Arial"/>
                <w:szCs w:val="24"/>
              </w:rPr>
              <w:t>your</w:t>
            </w:r>
            <w:proofErr w:type="spellEnd"/>
            <w:r w:rsidRPr="000C09F4">
              <w:rPr>
                <w:rFonts w:ascii="Arial" w:hAnsi="Arial" w:cs="Arial"/>
                <w:szCs w:val="24"/>
              </w:rPr>
              <w:t xml:space="preserve"> learning management system (LMS), and much more.  Go to </w:t>
            </w:r>
            <w:hyperlink r:id="rId9" w:history="1">
              <w:r w:rsidRPr="000C09F4">
                <w:rPr>
                  <w:rFonts w:ascii="Arial" w:hAnsi="Arial" w:cs="Arial"/>
                  <w:color w:val="0000FF"/>
                  <w:szCs w:val="24"/>
                  <w:u w:val="single"/>
                </w:rPr>
                <w:t>https://my.saultcollege.ca</w:t>
              </w:r>
            </w:hyperlink>
            <w:r w:rsidRPr="000C09F4">
              <w:rPr>
                <w:rFonts w:ascii="Arial" w:hAnsi="Arial" w:cs="Arial"/>
                <w:szCs w:val="24"/>
              </w:rPr>
              <w:t>.</w:t>
            </w:r>
          </w:p>
          <w:p w:rsidR="000C09F4" w:rsidRPr="000C09F4" w:rsidRDefault="000C09F4" w:rsidP="000C09F4">
            <w:pPr>
              <w:rPr>
                <w:rFonts w:ascii="Arial" w:hAnsi="Arial" w:cs="Arial"/>
                <w:b/>
                <w:i/>
                <w:iCs/>
                <w:color w:val="000000"/>
                <w:szCs w:val="24"/>
              </w:rPr>
            </w:pPr>
            <w:r w:rsidRPr="000C09F4">
              <w:rPr>
                <w:i/>
                <w:sz w:val="20"/>
              </w:rPr>
              <w:t xml:space="preserve"> </w:t>
            </w:r>
          </w:p>
        </w:tc>
      </w:tr>
      <w:tr w:rsidR="000C09F4" w:rsidRPr="000C09F4" w:rsidTr="00A5054C">
        <w:trPr>
          <w:cantSplit/>
        </w:trPr>
        <w:tc>
          <w:tcPr>
            <w:tcW w:w="567" w:type="dxa"/>
          </w:tcPr>
          <w:p w:rsidR="000C09F4" w:rsidRPr="000C09F4" w:rsidRDefault="000C09F4" w:rsidP="000C09F4">
            <w:pPr>
              <w:rPr>
                <w:rFonts w:ascii="Arial" w:hAnsi="Arial"/>
              </w:rPr>
            </w:pPr>
            <w:r w:rsidRPr="000C09F4">
              <w:rPr>
                <w:rFonts w:ascii="Arial" w:hAnsi="Arial"/>
              </w:rPr>
              <w:t>9.</w:t>
            </w:r>
          </w:p>
        </w:tc>
        <w:tc>
          <w:tcPr>
            <w:tcW w:w="10065" w:type="dxa"/>
          </w:tcPr>
          <w:p w:rsidR="000C09F4" w:rsidRPr="000C09F4" w:rsidRDefault="000C09F4" w:rsidP="000C09F4">
            <w:pPr>
              <w:rPr>
                <w:rFonts w:ascii="Arial" w:hAnsi="Arial" w:cs="Arial"/>
                <w:szCs w:val="24"/>
                <w:u w:val="single"/>
                <w:lang w:eastAsia="en-CA"/>
              </w:rPr>
            </w:pPr>
            <w:r w:rsidRPr="000C09F4">
              <w:rPr>
                <w:rFonts w:ascii="Arial" w:hAnsi="Arial" w:cs="Arial"/>
                <w:szCs w:val="24"/>
                <w:u w:val="single"/>
                <w:lang w:eastAsia="en-CA"/>
              </w:rPr>
              <w:t>Electronic Devices in the Classroom:</w:t>
            </w:r>
          </w:p>
          <w:p w:rsidR="000C09F4" w:rsidRPr="000C09F4" w:rsidRDefault="000C09F4" w:rsidP="000C09F4">
            <w:pPr>
              <w:rPr>
                <w:rFonts w:ascii="Arial" w:hAnsi="Arial" w:cs="Arial"/>
                <w:szCs w:val="24"/>
                <w:lang w:eastAsia="en-CA"/>
              </w:rPr>
            </w:pPr>
            <w:r w:rsidRPr="000C09F4">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C09F4">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C09F4">
              <w:rPr>
                <w:rFonts w:ascii="Arial" w:hAnsi="Arial" w:cs="Arial"/>
                <w:szCs w:val="24"/>
                <w:lang w:eastAsia="en-CA"/>
              </w:rPr>
              <w:t xml:space="preserve"> </w:t>
            </w:r>
          </w:p>
          <w:p w:rsidR="000C09F4" w:rsidRPr="000C09F4" w:rsidRDefault="000C09F4" w:rsidP="000C09F4">
            <w:pPr>
              <w:rPr>
                <w:rFonts w:ascii="Arial" w:hAnsi="Arial" w:cs="Arial"/>
                <w:b/>
                <w:i/>
                <w:iCs/>
                <w:color w:val="000000"/>
                <w:szCs w:val="24"/>
              </w:rPr>
            </w:pPr>
          </w:p>
        </w:tc>
      </w:tr>
    </w:tbl>
    <w:p w:rsidR="000C09F4" w:rsidRPr="000C09F4" w:rsidRDefault="000C09F4" w:rsidP="000C09F4">
      <w:pPr>
        <w:rPr>
          <w:rFonts w:ascii="Arial" w:hAnsi="Arial"/>
        </w:rPr>
      </w:pPr>
    </w:p>
    <w:p w:rsidR="000C09F4" w:rsidRPr="000C09F4" w:rsidRDefault="000C09F4" w:rsidP="000C09F4"/>
    <w:p w:rsidR="000C09F4" w:rsidRPr="000C09F4" w:rsidRDefault="000C09F4" w:rsidP="000C09F4"/>
    <w:p w:rsidR="000C09F4" w:rsidRPr="000C09F4" w:rsidRDefault="000C09F4" w:rsidP="000C09F4"/>
    <w:p w:rsidR="000C09F4" w:rsidRPr="000C09F4" w:rsidRDefault="000C09F4" w:rsidP="000C09F4"/>
    <w:p w:rsidR="000C09F4" w:rsidRPr="000C09F4" w:rsidRDefault="000C09F4" w:rsidP="000C09F4">
      <w:r w:rsidRPr="000C09F4">
        <w:tab/>
      </w:r>
      <w:r w:rsidRPr="000C09F4">
        <w:tab/>
      </w:r>
      <w:r w:rsidRPr="000C09F4">
        <w:tab/>
      </w:r>
      <w:r w:rsidRPr="000C09F4">
        <w:tab/>
      </w:r>
      <w:r w:rsidRPr="000C09F4">
        <w:tab/>
      </w:r>
      <w:r w:rsidRPr="000C09F4">
        <w:tab/>
      </w:r>
      <w:r w:rsidRPr="000C09F4">
        <w:tab/>
      </w:r>
      <w:r w:rsidRPr="000C09F4">
        <w:tab/>
      </w:r>
      <w:r w:rsidRPr="000C09F4">
        <w:tab/>
      </w:r>
    </w:p>
    <w:p w:rsidR="00EB6EDB" w:rsidRPr="00EB6EDB" w:rsidRDefault="00EB6EDB" w:rsidP="00EB6EDB">
      <w:pPr>
        <w:jc w:val="center"/>
        <w:rPr>
          <w:rFonts w:ascii="Arial" w:hAnsi="Arial" w:cs="Arial"/>
          <w:b/>
        </w:rPr>
      </w:pPr>
    </w:p>
    <w:sectPr w:rsidR="00EB6EDB" w:rsidRPr="00EB6EDB" w:rsidSect="001332E9">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0D8" w:rsidRDefault="00FD30D8">
      <w:r>
        <w:separator/>
      </w:r>
    </w:p>
  </w:endnote>
  <w:endnote w:type="continuationSeparator" w:id="0">
    <w:p w:rsidR="00FD30D8" w:rsidRDefault="00FD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0D8" w:rsidRDefault="00FD30D8">
      <w:r>
        <w:separator/>
      </w:r>
    </w:p>
  </w:footnote>
  <w:footnote w:type="continuationSeparator" w:id="0">
    <w:p w:rsidR="00FD30D8" w:rsidRDefault="00FD3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44A" w:rsidRDefault="00133D3C">
    <w:pPr>
      <w:pStyle w:val="Header"/>
      <w:framePr w:wrap="around" w:vAnchor="text" w:hAnchor="margin" w:xAlign="center" w:y="1"/>
      <w:rPr>
        <w:rStyle w:val="PageNumber"/>
      </w:rPr>
    </w:pPr>
    <w:r>
      <w:rPr>
        <w:rStyle w:val="PageNumber"/>
      </w:rPr>
      <w:fldChar w:fldCharType="begin"/>
    </w:r>
    <w:r w:rsidR="002B244A">
      <w:rPr>
        <w:rStyle w:val="PageNumber"/>
      </w:rPr>
      <w:instrText xml:space="preserve">PAGE  </w:instrText>
    </w:r>
    <w:r>
      <w:rPr>
        <w:rStyle w:val="PageNumber"/>
      </w:rPr>
      <w:fldChar w:fldCharType="separate"/>
    </w:r>
    <w:r w:rsidR="00572C16">
      <w:rPr>
        <w:rStyle w:val="PageNumber"/>
        <w:noProof/>
      </w:rPr>
      <w:t>6</w:t>
    </w:r>
    <w:r>
      <w:rPr>
        <w:rStyle w:val="PageNumber"/>
      </w:rPr>
      <w:fldChar w:fldCharType="end"/>
    </w:r>
  </w:p>
  <w:p w:rsidR="002B244A" w:rsidRDefault="002B24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44A" w:rsidRDefault="00133D3C">
    <w:pPr>
      <w:pStyle w:val="Header"/>
      <w:framePr w:wrap="around" w:vAnchor="text" w:hAnchor="margin" w:xAlign="center" w:y="1"/>
      <w:rPr>
        <w:rStyle w:val="PageNumber"/>
      </w:rPr>
    </w:pPr>
    <w:r>
      <w:rPr>
        <w:rStyle w:val="PageNumber"/>
      </w:rPr>
      <w:fldChar w:fldCharType="begin"/>
    </w:r>
    <w:r w:rsidR="002B244A">
      <w:rPr>
        <w:rStyle w:val="PageNumber"/>
      </w:rPr>
      <w:instrText xml:space="preserve">PAGE  </w:instrText>
    </w:r>
    <w:r>
      <w:rPr>
        <w:rStyle w:val="PageNumber"/>
      </w:rPr>
      <w:fldChar w:fldCharType="separate"/>
    </w:r>
    <w:r w:rsidR="00BD59C2">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2B244A">
      <w:tc>
        <w:tcPr>
          <w:tcW w:w="3794" w:type="dxa"/>
        </w:tcPr>
        <w:p w:rsidR="002B244A" w:rsidRDefault="002B244A">
          <w:pPr>
            <w:rPr>
              <w:rFonts w:ascii="Arial" w:hAnsi="Arial"/>
              <w:snapToGrid w:val="0"/>
            </w:rPr>
          </w:pPr>
          <w:r>
            <w:rPr>
              <w:rFonts w:ascii="Arial" w:hAnsi="Arial"/>
              <w:snapToGrid w:val="0"/>
            </w:rPr>
            <w:t>Introduction to Marketing</w:t>
          </w:r>
        </w:p>
      </w:tc>
      <w:tc>
        <w:tcPr>
          <w:tcW w:w="1134" w:type="dxa"/>
        </w:tcPr>
        <w:p w:rsidR="002B244A" w:rsidRDefault="002B244A">
          <w:pPr>
            <w:pStyle w:val="Header"/>
            <w:jc w:val="center"/>
            <w:rPr>
              <w:rFonts w:ascii="Arial" w:hAnsi="Arial"/>
              <w:snapToGrid w:val="0"/>
            </w:rPr>
          </w:pPr>
        </w:p>
      </w:tc>
      <w:tc>
        <w:tcPr>
          <w:tcW w:w="3928" w:type="dxa"/>
        </w:tcPr>
        <w:p w:rsidR="002B244A" w:rsidRDefault="002B244A">
          <w:pPr>
            <w:pStyle w:val="Header"/>
            <w:jc w:val="right"/>
            <w:rPr>
              <w:rFonts w:ascii="Arial" w:hAnsi="Arial"/>
              <w:snapToGrid w:val="0"/>
            </w:rPr>
          </w:pPr>
          <w:smartTag w:uri="urn:schemas-microsoft-com:office:smarttags" w:element="stockticker">
            <w:r>
              <w:rPr>
                <w:rFonts w:ascii="Arial" w:hAnsi="Arial"/>
                <w:snapToGrid w:val="0"/>
              </w:rPr>
              <w:t>MKT</w:t>
            </w:r>
          </w:smartTag>
          <w:r>
            <w:rPr>
              <w:rFonts w:ascii="Arial" w:hAnsi="Arial"/>
              <w:snapToGrid w:val="0"/>
            </w:rPr>
            <w:t>101</w:t>
          </w:r>
        </w:p>
      </w:tc>
    </w:tr>
    <w:tr w:rsidR="002B244A">
      <w:tc>
        <w:tcPr>
          <w:tcW w:w="3794" w:type="dxa"/>
        </w:tcPr>
        <w:p w:rsidR="002B244A" w:rsidRDefault="002B244A" w:rsidP="00F73B9A">
          <w:pPr>
            <w:rPr>
              <w:rFonts w:ascii="Arial" w:hAnsi="Arial"/>
              <w:snapToGrid w:val="0"/>
            </w:rPr>
          </w:pPr>
        </w:p>
      </w:tc>
      <w:tc>
        <w:tcPr>
          <w:tcW w:w="1134" w:type="dxa"/>
        </w:tcPr>
        <w:p w:rsidR="002B244A" w:rsidRDefault="002B244A">
          <w:pPr>
            <w:pStyle w:val="Header"/>
            <w:jc w:val="center"/>
            <w:rPr>
              <w:rFonts w:ascii="Arial" w:hAnsi="Arial"/>
              <w:snapToGrid w:val="0"/>
            </w:rPr>
          </w:pPr>
        </w:p>
      </w:tc>
      <w:tc>
        <w:tcPr>
          <w:tcW w:w="3928" w:type="dxa"/>
        </w:tcPr>
        <w:p w:rsidR="002B244A" w:rsidRDefault="002B244A">
          <w:pPr>
            <w:pStyle w:val="Header"/>
            <w:jc w:val="right"/>
            <w:rPr>
              <w:rFonts w:ascii="Arial" w:hAnsi="Arial"/>
              <w:snapToGrid w:val="0"/>
            </w:rPr>
          </w:pPr>
        </w:p>
      </w:tc>
    </w:tr>
  </w:tbl>
  <w:p w:rsidR="002B244A" w:rsidRDefault="002B244A">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F322793"/>
    <w:multiLevelType w:val="hybridMultilevel"/>
    <w:tmpl w:val="D23A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4A246E0"/>
    <w:multiLevelType w:val="hybridMultilevel"/>
    <w:tmpl w:val="71D2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0D7929"/>
    <w:multiLevelType w:val="hybridMultilevel"/>
    <w:tmpl w:val="B492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D20AEC"/>
    <w:multiLevelType w:val="hybridMultilevel"/>
    <w:tmpl w:val="86F63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08B6835"/>
    <w:multiLevelType w:val="hybridMultilevel"/>
    <w:tmpl w:val="152E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05467DC"/>
    <w:multiLevelType w:val="hybridMultilevel"/>
    <w:tmpl w:val="4DCE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6CB04DE"/>
    <w:multiLevelType w:val="hybridMultilevel"/>
    <w:tmpl w:val="AD5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2D1584"/>
    <w:multiLevelType w:val="hybridMultilevel"/>
    <w:tmpl w:val="58B0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0B1C4A"/>
    <w:multiLevelType w:val="hybridMultilevel"/>
    <w:tmpl w:val="121C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9DC761C"/>
    <w:multiLevelType w:val="hybridMultilevel"/>
    <w:tmpl w:val="BCE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8"/>
  </w:num>
  <w:num w:numId="4">
    <w:abstractNumId w:val="17"/>
  </w:num>
  <w:num w:numId="5">
    <w:abstractNumId w:val="21"/>
  </w:num>
  <w:num w:numId="6">
    <w:abstractNumId w:val="3"/>
  </w:num>
  <w:num w:numId="7">
    <w:abstractNumId w:val="1"/>
  </w:num>
  <w:num w:numId="8">
    <w:abstractNumId w:val="13"/>
  </w:num>
  <w:num w:numId="9">
    <w:abstractNumId w:val="18"/>
  </w:num>
  <w:num w:numId="10">
    <w:abstractNumId w:val="4"/>
  </w:num>
  <w:num w:numId="11">
    <w:abstractNumId w:val="11"/>
  </w:num>
  <w:num w:numId="12">
    <w:abstractNumId w:val="0"/>
  </w:num>
  <w:num w:numId="13">
    <w:abstractNumId w:val="7"/>
  </w:num>
  <w:num w:numId="14">
    <w:abstractNumId w:val="2"/>
  </w:num>
  <w:num w:numId="15">
    <w:abstractNumId w:val="6"/>
  </w:num>
  <w:num w:numId="16">
    <w:abstractNumId w:val="10"/>
  </w:num>
  <w:num w:numId="17">
    <w:abstractNumId w:val="12"/>
  </w:num>
  <w:num w:numId="18">
    <w:abstractNumId w:val="19"/>
  </w:num>
  <w:num w:numId="19">
    <w:abstractNumId w:val="14"/>
  </w:num>
  <w:num w:numId="20">
    <w:abstractNumId w:val="15"/>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93F29"/>
    <w:rsid w:val="000C09F4"/>
    <w:rsid w:val="000D74BA"/>
    <w:rsid w:val="0013201F"/>
    <w:rsid w:val="001332E9"/>
    <w:rsid w:val="00133D3C"/>
    <w:rsid w:val="001428EB"/>
    <w:rsid w:val="001531F7"/>
    <w:rsid w:val="00167EE8"/>
    <w:rsid w:val="00177078"/>
    <w:rsid w:val="001B72EE"/>
    <w:rsid w:val="002457E1"/>
    <w:rsid w:val="00283F8A"/>
    <w:rsid w:val="00295232"/>
    <w:rsid w:val="002B244A"/>
    <w:rsid w:val="002D0F95"/>
    <w:rsid w:val="002D240A"/>
    <w:rsid w:val="003260C5"/>
    <w:rsid w:val="003D0B70"/>
    <w:rsid w:val="003D5562"/>
    <w:rsid w:val="00441ECC"/>
    <w:rsid w:val="00455859"/>
    <w:rsid w:val="00474AD5"/>
    <w:rsid w:val="004E298B"/>
    <w:rsid w:val="00532940"/>
    <w:rsid w:val="00533537"/>
    <w:rsid w:val="0056705E"/>
    <w:rsid w:val="00572C16"/>
    <w:rsid w:val="005A28BC"/>
    <w:rsid w:val="005A7BBE"/>
    <w:rsid w:val="005C10A6"/>
    <w:rsid w:val="005E3FF2"/>
    <w:rsid w:val="00613807"/>
    <w:rsid w:val="00626C24"/>
    <w:rsid w:val="00644EC9"/>
    <w:rsid w:val="006825D4"/>
    <w:rsid w:val="006D0B1A"/>
    <w:rsid w:val="00721FF2"/>
    <w:rsid w:val="00722CFA"/>
    <w:rsid w:val="00723208"/>
    <w:rsid w:val="00754E67"/>
    <w:rsid w:val="007A0698"/>
    <w:rsid w:val="007B3BEE"/>
    <w:rsid w:val="007E6621"/>
    <w:rsid w:val="007F132C"/>
    <w:rsid w:val="007F3B45"/>
    <w:rsid w:val="007F54B5"/>
    <w:rsid w:val="00867048"/>
    <w:rsid w:val="008E7A00"/>
    <w:rsid w:val="00910F5C"/>
    <w:rsid w:val="00951DFE"/>
    <w:rsid w:val="009B3BF6"/>
    <w:rsid w:val="009B5B24"/>
    <w:rsid w:val="00A01D87"/>
    <w:rsid w:val="00A023DB"/>
    <w:rsid w:val="00A65016"/>
    <w:rsid w:val="00A85995"/>
    <w:rsid w:val="00A9176F"/>
    <w:rsid w:val="00A97B10"/>
    <w:rsid w:val="00AC5756"/>
    <w:rsid w:val="00B50404"/>
    <w:rsid w:val="00B7245B"/>
    <w:rsid w:val="00B778BA"/>
    <w:rsid w:val="00B835FC"/>
    <w:rsid w:val="00BA119A"/>
    <w:rsid w:val="00BD59C2"/>
    <w:rsid w:val="00C0550E"/>
    <w:rsid w:val="00C5339F"/>
    <w:rsid w:val="00C53F7E"/>
    <w:rsid w:val="00C97897"/>
    <w:rsid w:val="00D1300B"/>
    <w:rsid w:val="00D52EB9"/>
    <w:rsid w:val="00DC1839"/>
    <w:rsid w:val="00DE512E"/>
    <w:rsid w:val="00E25868"/>
    <w:rsid w:val="00E73136"/>
    <w:rsid w:val="00E749AA"/>
    <w:rsid w:val="00E86FF6"/>
    <w:rsid w:val="00EB6EDB"/>
    <w:rsid w:val="00EE6E49"/>
    <w:rsid w:val="00EF4EC9"/>
    <w:rsid w:val="00F0236B"/>
    <w:rsid w:val="00F32B14"/>
    <w:rsid w:val="00F37F39"/>
    <w:rsid w:val="00F430A9"/>
    <w:rsid w:val="00F65E5C"/>
    <w:rsid w:val="00F73B9A"/>
    <w:rsid w:val="00FD30D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2E9"/>
    <w:rPr>
      <w:sz w:val="24"/>
      <w:lang w:val="en-US" w:eastAsia="en-US"/>
    </w:rPr>
  </w:style>
  <w:style w:type="paragraph" w:styleId="Heading1">
    <w:name w:val="heading 1"/>
    <w:basedOn w:val="Normal"/>
    <w:next w:val="Normal"/>
    <w:qFormat/>
    <w:rsid w:val="001332E9"/>
    <w:pPr>
      <w:keepNext/>
      <w:jc w:val="center"/>
      <w:outlineLvl w:val="0"/>
    </w:pPr>
    <w:rPr>
      <w:b/>
      <w:u w:val="single"/>
      <w:lang w:val="en-GB"/>
    </w:rPr>
  </w:style>
  <w:style w:type="paragraph" w:styleId="Heading2">
    <w:name w:val="heading 2"/>
    <w:basedOn w:val="Normal"/>
    <w:next w:val="Normal"/>
    <w:qFormat/>
    <w:rsid w:val="001332E9"/>
    <w:pPr>
      <w:keepNext/>
      <w:jc w:val="center"/>
      <w:outlineLvl w:val="1"/>
    </w:pPr>
    <w:rPr>
      <w:b/>
      <w:lang w:val="en-GB"/>
    </w:rPr>
  </w:style>
  <w:style w:type="paragraph" w:styleId="Heading3">
    <w:name w:val="heading 3"/>
    <w:basedOn w:val="Normal"/>
    <w:next w:val="Normal"/>
    <w:qFormat/>
    <w:rsid w:val="001332E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332E9"/>
    <w:rPr>
      <w:rFonts w:ascii="Arial" w:hAnsi="Arial"/>
    </w:rPr>
  </w:style>
  <w:style w:type="paragraph" w:styleId="Header">
    <w:name w:val="header"/>
    <w:basedOn w:val="Normal"/>
    <w:rsid w:val="001332E9"/>
    <w:pPr>
      <w:tabs>
        <w:tab w:val="center" w:pos="4320"/>
        <w:tab w:val="right" w:pos="8640"/>
      </w:tabs>
    </w:pPr>
  </w:style>
  <w:style w:type="paragraph" w:styleId="Footer">
    <w:name w:val="footer"/>
    <w:basedOn w:val="Normal"/>
    <w:rsid w:val="001332E9"/>
    <w:pPr>
      <w:tabs>
        <w:tab w:val="center" w:pos="4320"/>
        <w:tab w:val="right" w:pos="8640"/>
      </w:tabs>
    </w:pPr>
  </w:style>
  <w:style w:type="character" w:styleId="PageNumber">
    <w:name w:val="page number"/>
    <w:basedOn w:val="DefaultParagraphFont"/>
    <w:rsid w:val="001332E9"/>
  </w:style>
  <w:style w:type="character" w:styleId="LineNumber">
    <w:name w:val="line number"/>
    <w:basedOn w:val="DefaultParagraphFont"/>
    <w:rsid w:val="001332E9"/>
  </w:style>
  <w:style w:type="paragraph" w:styleId="BodyTextIndent">
    <w:name w:val="Body Text Indent"/>
    <w:basedOn w:val="Normal"/>
    <w:rsid w:val="001332E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DE512E"/>
    <w:rPr>
      <w:rFonts w:ascii="Tahoma" w:hAnsi="Tahoma" w:cs="Tahoma"/>
      <w:sz w:val="16"/>
      <w:szCs w:val="16"/>
    </w:rPr>
  </w:style>
  <w:style w:type="character" w:customStyle="1" w:styleId="BalloonTextChar">
    <w:name w:val="Balloon Text Char"/>
    <w:basedOn w:val="DefaultParagraphFont"/>
    <w:link w:val="BalloonText"/>
    <w:rsid w:val="00DE512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2E9"/>
    <w:rPr>
      <w:sz w:val="24"/>
      <w:lang w:val="en-US" w:eastAsia="en-US"/>
    </w:rPr>
  </w:style>
  <w:style w:type="paragraph" w:styleId="Heading1">
    <w:name w:val="heading 1"/>
    <w:basedOn w:val="Normal"/>
    <w:next w:val="Normal"/>
    <w:qFormat/>
    <w:rsid w:val="001332E9"/>
    <w:pPr>
      <w:keepNext/>
      <w:jc w:val="center"/>
      <w:outlineLvl w:val="0"/>
    </w:pPr>
    <w:rPr>
      <w:b/>
      <w:u w:val="single"/>
      <w:lang w:val="en-GB"/>
    </w:rPr>
  </w:style>
  <w:style w:type="paragraph" w:styleId="Heading2">
    <w:name w:val="heading 2"/>
    <w:basedOn w:val="Normal"/>
    <w:next w:val="Normal"/>
    <w:qFormat/>
    <w:rsid w:val="001332E9"/>
    <w:pPr>
      <w:keepNext/>
      <w:jc w:val="center"/>
      <w:outlineLvl w:val="1"/>
    </w:pPr>
    <w:rPr>
      <w:b/>
      <w:lang w:val="en-GB"/>
    </w:rPr>
  </w:style>
  <w:style w:type="paragraph" w:styleId="Heading3">
    <w:name w:val="heading 3"/>
    <w:basedOn w:val="Normal"/>
    <w:next w:val="Normal"/>
    <w:qFormat/>
    <w:rsid w:val="001332E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332E9"/>
    <w:rPr>
      <w:rFonts w:ascii="Arial" w:hAnsi="Arial"/>
    </w:rPr>
  </w:style>
  <w:style w:type="paragraph" w:styleId="Header">
    <w:name w:val="header"/>
    <w:basedOn w:val="Normal"/>
    <w:rsid w:val="001332E9"/>
    <w:pPr>
      <w:tabs>
        <w:tab w:val="center" w:pos="4320"/>
        <w:tab w:val="right" w:pos="8640"/>
      </w:tabs>
    </w:pPr>
  </w:style>
  <w:style w:type="paragraph" w:styleId="Footer">
    <w:name w:val="footer"/>
    <w:basedOn w:val="Normal"/>
    <w:rsid w:val="001332E9"/>
    <w:pPr>
      <w:tabs>
        <w:tab w:val="center" w:pos="4320"/>
        <w:tab w:val="right" w:pos="8640"/>
      </w:tabs>
    </w:pPr>
  </w:style>
  <w:style w:type="character" w:styleId="PageNumber">
    <w:name w:val="page number"/>
    <w:basedOn w:val="DefaultParagraphFont"/>
    <w:rsid w:val="001332E9"/>
  </w:style>
  <w:style w:type="character" w:styleId="LineNumber">
    <w:name w:val="line number"/>
    <w:basedOn w:val="DefaultParagraphFont"/>
    <w:rsid w:val="001332E9"/>
  </w:style>
  <w:style w:type="paragraph" w:styleId="BodyTextIndent">
    <w:name w:val="Body Text Indent"/>
    <w:basedOn w:val="Normal"/>
    <w:rsid w:val="001332E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DE512E"/>
    <w:rPr>
      <w:rFonts w:ascii="Tahoma" w:hAnsi="Tahoma" w:cs="Tahoma"/>
      <w:sz w:val="16"/>
      <w:szCs w:val="16"/>
    </w:rPr>
  </w:style>
  <w:style w:type="character" w:customStyle="1" w:styleId="BalloonTextChar">
    <w:name w:val="Balloon Text Char"/>
    <w:basedOn w:val="DefaultParagraphFont"/>
    <w:link w:val="BalloonText"/>
    <w:rsid w:val="00DE512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9671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7A69B4-5380-4CA9-9CDA-28D1DE38226A}"/>
</file>

<file path=customXml/itemProps2.xml><?xml version="1.0" encoding="utf-8"?>
<ds:datastoreItem xmlns:ds="http://schemas.openxmlformats.org/officeDocument/2006/customXml" ds:itemID="{7FC81924-2F45-4405-999E-BFD8EB4111AF}"/>
</file>

<file path=customXml/itemProps3.xml><?xml version="1.0" encoding="utf-8"?>
<ds:datastoreItem xmlns:ds="http://schemas.openxmlformats.org/officeDocument/2006/customXml" ds:itemID="{5265F037-EE7B-4F2A-85F8-50DC930EB034}"/>
</file>

<file path=docProps/app.xml><?xml version="1.0" encoding="utf-8"?>
<Properties xmlns="http://schemas.openxmlformats.org/officeDocument/2006/extended-properties" xmlns:vt="http://schemas.openxmlformats.org/officeDocument/2006/docPropsVTypes">
  <Template>Normal</Template>
  <TotalTime>4</TotalTime>
  <Pages>7</Pages>
  <Words>1784</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12509</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4</cp:revision>
  <cp:lastPrinted>2013-06-03T17:02:00Z</cp:lastPrinted>
  <dcterms:created xsi:type="dcterms:W3CDTF">2013-06-03T17:02:00Z</dcterms:created>
  <dcterms:modified xsi:type="dcterms:W3CDTF">2013-06-03T17:06:00Z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588800</vt:r8>
  </property>
</Properties>
</file>